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3D6A" w:rsidRPr="0079087E" w:rsidRDefault="00573D6A" w:rsidP="0079087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</w:rPr>
      </w:pPr>
      <w:r w:rsidRPr="0079087E">
        <w:rPr>
          <w:rFonts w:ascii="Times New Roman" w:hAnsi="Times New Roman"/>
        </w:rPr>
        <w:t>(</w:t>
      </w:r>
      <w:r w:rsidRPr="0079087E">
        <w:rPr>
          <w:rFonts w:ascii="Times New Roman" w:hAnsi="Times New Roman"/>
          <w:i/>
        </w:rPr>
        <w:t>Capital asset pricing model</w:t>
      </w:r>
      <w:r w:rsidRPr="0079087E">
        <w:rPr>
          <w:rFonts w:ascii="Times New Roman" w:hAnsi="Times New Roman"/>
        </w:rPr>
        <w:t xml:space="preserve">) MFI Inc. </w:t>
      </w:r>
      <w:proofErr w:type="gramStart"/>
      <w:r w:rsidRPr="0079087E">
        <w:rPr>
          <w:rFonts w:ascii="Times New Roman" w:hAnsi="Times New Roman"/>
        </w:rPr>
        <w:t>has</w:t>
      </w:r>
      <w:proofErr w:type="gramEnd"/>
      <w:r w:rsidRPr="0079087E">
        <w:rPr>
          <w:rFonts w:ascii="Times New Roman" w:hAnsi="Times New Roman"/>
        </w:rPr>
        <w:t xml:space="preserve"> a beta of .86. </w:t>
      </w:r>
      <w:r w:rsidR="00293BCF" w:rsidRPr="0079087E">
        <w:rPr>
          <w:rFonts w:ascii="Times New Roman" w:hAnsi="Times New Roman"/>
        </w:rPr>
        <w:t>If</w:t>
      </w:r>
      <w:r w:rsidRPr="0079087E">
        <w:rPr>
          <w:rFonts w:ascii="Times New Roman" w:hAnsi="Times New Roman"/>
        </w:rPr>
        <w:t xml:space="preserve"> the expected market return is 11.5 percent and the risk-free is 7.5 percent, which is the appropriate return of MFI (using the CAPM)?</w:t>
      </w:r>
    </w:p>
    <w:p w:rsidR="00573D6A" w:rsidRPr="00573D6A" w:rsidRDefault="00573D6A" w:rsidP="0079087E">
      <w:pPr>
        <w:spacing w:after="0"/>
        <w:rPr>
          <w:rFonts w:ascii="Times New Roman" w:hAnsi="Times New Roman"/>
        </w:rPr>
      </w:pPr>
    </w:p>
    <w:p w:rsidR="00573D6A" w:rsidRPr="0079087E" w:rsidRDefault="00573D6A" w:rsidP="0079087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</w:rPr>
      </w:pPr>
      <w:r w:rsidRPr="0079087E">
        <w:rPr>
          <w:rFonts w:ascii="Times New Roman" w:hAnsi="Times New Roman"/>
        </w:rPr>
        <w:t>(</w:t>
      </w:r>
      <w:r w:rsidRPr="0079087E">
        <w:rPr>
          <w:rFonts w:ascii="Times New Roman" w:hAnsi="Times New Roman"/>
          <w:i/>
        </w:rPr>
        <w:t>Computing bolding-period returns</w:t>
      </w:r>
      <w:r w:rsidRPr="0079087E">
        <w:rPr>
          <w:rFonts w:ascii="Times New Roman" w:hAnsi="Times New Roman"/>
        </w:rPr>
        <w:t>)</w:t>
      </w:r>
    </w:p>
    <w:p w:rsidR="003D00AE" w:rsidRPr="0079087E" w:rsidRDefault="00573D6A" w:rsidP="0079087E">
      <w:pPr>
        <w:pStyle w:val="ListParagraph"/>
        <w:numPr>
          <w:ilvl w:val="1"/>
          <w:numId w:val="2"/>
        </w:numPr>
        <w:spacing w:after="0"/>
        <w:ind w:left="1080"/>
        <w:rPr>
          <w:rFonts w:ascii="Times New Roman" w:hAnsi="Times New Roman"/>
        </w:rPr>
      </w:pPr>
      <w:r w:rsidRPr="0079087E">
        <w:rPr>
          <w:rFonts w:ascii="Times New Roman" w:hAnsi="Times New Roman"/>
        </w:rPr>
        <w:t xml:space="preserve">From the price data here, compute the holding-period returns for </w:t>
      </w:r>
      <w:proofErr w:type="spellStart"/>
      <w:r w:rsidRPr="0079087E">
        <w:rPr>
          <w:rFonts w:ascii="Times New Roman" w:hAnsi="Times New Roman"/>
        </w:rPr>
        <w:t>Jazman</w:t>
      </w:r>
      <w:proofErr w:type="spellEnd"/>
      <w:r w:rsidRPr="0079087E">
        <w:rPr>
          <w:rFonts w:ascii="Times New Roman" w:hAnsi="Times New Roman"/>
        </w:rPr>
        <w:t xml:space="preserve"> and Solomon for periods 2 through 4.</w:t>
      </w:r>
    </w:p>
    <w:p w:rsidR="00573D6A" w:rsidRPr="00573D6A" w:rsidRDefault="00573D6A" w:rsidP="0079087E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Ind w:w="1368" w:type="dxa"/>
        <w:tblLook w:val="00BF"/>
      </w:tblPr>
      <w:tblGrid>
        <w:gridCol w:w="1792"/>
        <w:gridCol w:w="1878"/>
        <w:gridCol w:w="2085"/>
      </w:tblGrid>
      <w:tr w:rsidR="00573D6A" w:rsidRPr="00573D6A">
        <w:tc>
          <w:tcPr>
            <w:tcW w:w="1792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E68A9">
              <w:rPr>
                <w:rFonts w:ascii="Times New Roman" w:hAnsi="Times New Roman"/>
                <w:b/>
                <w:sz w:val="22"/>
              </w:rPr>
              <w:t>PERIOD</w:t>
            </w:r>
          </w:p>
        </w:tc>
        <w:tc>
          <w:tcPr>
            <w:tcW w:w="1878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E68A9">
              <w:rPr>
                <w:rFonts w:ascii="Times New Roman" w:hAnsi="Times New Roman"/>
                <w:b/>
                <w:sz w:val="22"/>
              </w:rPr>
              <w:t>JAZMAN</w:t>
            </w:r>
          </w:p>
        </w:tc>
        <w:tc>
          <w:tcPr>
            <w:tcW w:w="2085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E68A9">
              <w:rPr>
                <w:rFonts w:ascii="Times New Roman" w:hAnsi="Times New Roman"/>
                <w:b/>
                <w:sz w:val="22"/>
              </w:rPr>
              <w:t>SOLOMON</w:t>
            </w:r>
          </w:p>
        </w:tc>
      </w:tr>
      <w:tr w:rsidR="00573D6A" w:rsidRPr="00573D6A">
        <w:tc>
          <w:tcPr>
            <w:tcW w:w="1792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78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$9</w:t>
            </w:r>
          </w:p>
        </w:tc>
        <w:tc>
          <w:tcPr>
            <w:tcW w:w="2085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$27</w:t>
            </w:r>
          </w:p>
        </w:tc>
      </w:tr>
      <w:tr w:rsidR="00573D6A" w:rsidRPr="00573D6A">
        <w:tc>
          <w:tcPr>
            <w:tcW w:w="1792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78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2085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28</w:t>
            </w:r>
          </w:p>
        </w:tc>
      </w:tr>
      <w:tr w:rsidR="00573D6A" w:rsidRPr="00573D6A">
        <w:tc>
          <w:tcPr>
            <w:tcW w:w="1792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78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2085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32</w:t>
            </w:r>
          </w:p>
        </w:tc>
      </w:tr>
      <w:tr w:rsidR="00573D6A" w:rsidRPr="00573D6A">
        <w:tc>
          <w:tcPr>
            <w:tcW w:w="1792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78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2085" w:type="dxa"/>
          </w:tcPr>
          <w:p w:rsidR="00573D6A" w:rsidRPr="00CE68A9" w:rsidRDefault="00573D6A" w:rsidP="00CE68A9">
            <w:pPr>
              <w:jc w:val="center"/>
              <w:rPr>
                <w:rFonts w:ascii="Times New Roman" w:hAnsi="Times New Roman"/>
                <w:sz w:val="22"/>
              </w:rPr>
            </w:pPr>
            <w:r w:rsidRPr="00CE68A9">
              <w:rPr>
                <w:rFonts w:ascii="Times New Roman" w:hAnsi="Times New Roman"/>
                <w:sz w:val="22"/>
              </w:rPr>
              <w:t>29</w:t>
            </w:r>
          </w:p>
        </w:tc>
      </w:tr>
    </w:tbl>
    <w:p w:rsidR="003D00AE" w:rsidRDefault="003D00AE" w:rsidP="0079087E">
      <w:pPr>
        <w:spacing w:after="0"/>
        <w:rPr>
          <w:rFonts w:ascii="Times New Roman" w:hAnsi="Times New Roman"/>
        </w:rPr>
      </w:pPr>
    </w:p>
    <w:p w:rsidR="003D00AE" w:rsidRPr="0079087E" w:rsidRDefault="003D00AE" w:rsidP="0079087E">
      <w:pPr>
        <w:pStyle w:val="ListParagraph"/>
        <w:numPr>
          <w:ilvl w:val="1"/>
          <w:numId w:val="2"/>
        </w:numPr>
        <w:spacing w:after="0"/>
        <w:ind w:left="1080"/>
        <w:rPr>
          <w:rFonts w:ascii="Times New Roman" w:hAnsi="Times New Roman"/>
        </w:rPr>
      </w:pPr>
      <w:r w:rsidRPr="0079087E">
        <w:rPr>
          <w:rFonts w:ascii="Times New Roman" w:hAnsi="Times New Roman"/>
        </w:rPr>
        <w:t xml:space="preserve">How would you interpret the meaning of a holding-period return? </w:t>
      </w:r>
    </w:p>
    <w:p w:rsidR="003D00AE" w:rsidRDefault="003D00AE" w:rsidP="0079087E">
      <w:pPr>
        <w:spacing w:after="0"/>
        <w:rPr>
          <w:rFonts w:ascii="Times New Roman" w:hAnsi="Times New Roman"/>
        </w:rPr>
      </w:pPr>
    </w:p>
    <w:p w:rsidR="00495A67" w:rsidRPr="0079087E" w:rsidRDefault="003D00AE" w:rsidP="0079087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</w:rPr>
      </w:pPr>
      <w:r w:rsidRPr="0079087E">
        <w:rPr>
          <w:rFonts w:ascii="Times New Roman" w:hAnsi="Times New Roman"/>
        </w:rPr>
        <w:t>(</w:t>
      </w:r>
      <w:r w:rsidRPr="0079087E">
        <w:rPr>
          <w:rFonts w:ascii="Times New Roman" w:hAnsi="Times New Roman"/>
          <w:i/>
        </w:rPr>
        <w:t>Bondholder’ expected rate of return</w:t>
      </w:r>
      <w:r w:rsidRPr="0079087E">
        <w:rPr>
          <w:rFonts w:ascii="Times New Roman" w:hAnsi="Times New Roman"/>
        </w:rPr>
        <w:t>) The market price is $900 for a 10-year bond ($1,000 par value) that pays</w:t>
      </w:r>
      <w:r w:rsidR="00495A67" w:rsidRPr="0079087E">
        <w:rPr>
          <w:rFonts w:ascii="Times New Roman" w:hAnsi="Times New Roman"/>
        </w:rPr>
        <w:t xml:space="preserve"> percent interest (4 percent semiannually). What is the bond’s expected rate of return?</w:t>
      </w:r>
    </w:p>
    <w:p w:rsidR="00495A67" w:rsidRDefault="00495A67" w:rsidP="0079087E">
      <w:pPr>
        <w:spacing w:after="0"/>
        <w:rPr>
          <w:rFonts w:ascii="Times New Roman" w:hAnsi="Times New Roman"/>
        </w:rPr>
      </w:pPr>
    </w:p>
    <w:p w:rsidR="00495A67" w:rsidRPr="0079087E" w:rsidRDefault="00495A67" w:rsidP="0079087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</w:rPr>
      </w:pPr>
      <w:r w:rsidRPr="0079087E">
        <w:rPr>
          <w:rFonts w:ascii="Times New Roman" w:hAnsi="Times New Roman"/>
        </w:rPr>
        <w:t>You own a bond that has a par value of $1,000 and matures in 5 years. It pays a 9 percent annual coupon rate. The bond currently sells for $1,200. What is the bond’s expected rate of return?</w:t>
      </w:r>
    </w:p>
    <w:p w:rsidR="00495A67" w:rsidRPr="00015533" w:rsidRDefault="00495A67" w:rsidP="0079087E">
      <w:pPr>
        <w:spacing w:after="0"/>
        <w:rPr>
          <w:rFonts w:ascii="Times New Roman" w:hAnsi="Times New Roman"/>
        </w:rPr>
      </w:pPr>
    </w:p>
    <w:p w:rsidR="00C62BAE" w:rsidRPr="0079087E" w:rsidRDefault="00015533" w:rsidP="0079087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新細明體"/>
          <w:lang w:eastAsia="zh-TW"/>
        </w:rPr>
      </w:pPr>
      <w:r w:rsidRPr="0079087E">
        <w:rPr>
          <w:rFonts w:ascii="Times New Roman" w:hAnsi="Times New Roman" w:cs="新細明體"/>
          <w:lang w:eastAsia="zh-TW"/>
        </w:rPr>
        <w:t>(</w:t>
      </w:r>
      <w:r w:rsidRPr="0079087E">
        <w:rPr>
          <w:rFonts w:ascii="Times New Roman" w:hAnsi="Times New Roman" w:cs="新細明體"/>
          <w:i/>
          <w:lang w:eastAsia="zh-TW"/>
        </w:rPr>
        <w:t>Bond valuation</w:t>
      </w:r>
      <w:r w:rsidRPr="0079087E">
        <w:rPr>
          <w:rFonts w:ascii="Times New Roman" w:hAnsi="Times New Roman" w:cs="新細明體"/>
          <w:lang w:eastAsia="zh-TW"/>
        </w:rPr>
        <w:t>) ExxonMobil 20-year bonds pay 9 percent interest annually on a $1,000 par value. If bonds sell at $945, what is the bond’s expected rate of return?</w:t>
      </w:r>
    </w:p>
    <w:p w:rsidR="00C62BAE" w:rsidRDefault="00C62BAE" w:rsidP="0079087E">
      <w:pPr>
        <w:spacing w:after="0"/>
        <w:rPr>
          <w:rFonts w:ascii="Times New Roman" w:hAnsi="Times New Roman" w:cs="新細明體"/>
          <w:lang w:eastAsia="zh-TW"/>
        </w:rPr>
      </w:pPr>
    </w:p>
    <w:p w:rsidR="00573D6A" w:rsidRPr="00531229" w:rsidRDefault="00C62BAE" w:rsidP="0053122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新細明體"/>
          <w:lang w:eastAsia="zh-TW"/>
        </w:rPr>
      </w:pPr>
      <w:r w:rsidRPr="0079087E">
        <w:rPr>
          <w:rFonts w:ascii="Times New Roman" w:hAnsi="Times New Roman" w:cs="新細明體"/>
          <w:lang w:eastAsia="zh-TW"/>
        </w:rPr>
        <w:t>(</w:t>
      </w:r>
      <w:r w:rsidRPr="0079087E">
        <w:rPr>
          <w:rFonts w:ascii="Times New Roman" w:hAnsi="Times New Roman" w:cs="新細明體"/>
          <w:i/>
          <w:lang w:eastAsia="zh-TW"/>
        </w:rPr>
        <w:t>Bondholders’ expected rate of return</w:t>
      </w:r>
      <w:r w:rsidRPr="0079087E">
        <w:rPr>
          <w:rFonts w:ascii="Times New Roman" w:hAnsi="Times New Roman" w:cs="新細明體"/>
          <w:lang w:eastAsia="zh-TW"/>
        </w:rPr>
        <w:t>) Zenith Co.’s bonds mature in 12 years and pay 7 percent interest annually. If you purchase the bonds for $1,150 what is your expected rate of return?</w:t>
      </w:r>
    </w:p>
    <w:sectPr w:rsidR="00573D6A" w:rsidRPr="00531229" w:rsidSect="00573D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AE372A"/>
    <w:multiLevelType w:val="hybridMultilevel"/>
    <w:tmpl w:val="8696A544"/>
    <w:lvl w:ilvl="0" w:tplc="0CDC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3448A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355A8"/>
    <w:multiLevelType w:val="hybridMultilevel"/>
    <w:tmpl w:val="9DF4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573D6A"/>
    <w:rsid w:val="00015533"/>
    <w:rsid w:val="00063E47"/>
    <w:rsid w:val="00097525"/>
    <w:rsid w:val="000A0DA1"/>
    <w:rsid w:val="00293BCF"/>
    <w:rsid w:val="0034038D"/>
    <w:rsid w:val="00393DCD"/>
    <w:rsid w:val="003D00AE"/>
    <w:rsid w:val="00495A67"/>
    <w:rsid w:val="00531229"/>
    <w:rsid w:val="00573D6A"/>
    <w:rsid w:val="00603CEF"/>
    <w:rsid w:val="00673AA5"/>
    <w:rsid w:val="0079087E"/>
    <w:rsid w:val="007A4A1C"/>
    <w:rsid w:val="00C62BAE"/>
    <w:rsid w:val="00C63C50"/>
    <w:rsid w:val="00CE68A9"/>
    <w:rsid w:val="00FC6D40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3D6A"/>
    <w:pPr>
      <w:ind w:left="720"/>
      <w:contextualSpacing/>
    </w:pPr>
  </w:style>
  <w:style w:type="table" w:styleId="TableGrid">
    <w:name w:val="Table Grid"/>
    <w:basedOn w:val="TableNormal"/>
    <w:uiPriority w:val="59"/>
    <w:rsid w:val="00573D6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Word 12.0.0</Application>
  <DocSecurity>0</DocSecurity>
  <Lines>20</Lines>
  <Paragraphs>4</Paragraphs>
  <ScaleCrop>false</ScaleCrop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cp:lastModifiedBy>Jay</cp:lastModifiedBy>
  <cp:revision>2</cp:revision>
  <dcterms:created xsi:type="dcterms:W3CDTF">2012-04-23T04:07:00Z</dcterms:created>
  <dcterms:modified xsi:type="dcterms:W3CDTF">2012-04-23T04:07:00Z</dcterms:modified>
</cp:coreProperties>
</file>