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5F" w:rsidRDefault="00FF4B5F" w:rsidP="00FF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5F" w:rsidRPr="00FF4B5F" w:rsidRDefault="00FF4B5F" w:rsidP="00FF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1530"/>
        <w:gridCol w:w="1620"/>
        <w:gridCol w:w="1530"/>
        <w:gridCol w:w="1530"/>
        <w:gridCol w:w="1530"/>
        <w:gridCol w:w="1530"/>
        <w:gridCol w:w="1530"/>
      </w:tblGrid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RCMAS-Pretreatm</w:t>
            </w:r>
            <w:r w:rsidRPr="00411F5E">
              <w:rPr>
                <w:rFonts w:ascii="Arial" w:hAnsi="Arial" w:cs="Arial"/>
                <w:b/>
                <w:color w:val="000000"/>
                <w:sz w:val="18"/>
                <w:szCs w:val="18"/>
              </w:rPr>
              <w:t>en</w:t>
            </w: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RCMAS-</w:t>
            </w:r>
            <w:proofErr w:type="spellStart"/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Posttreatment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Self-Efficacy-Pretreatment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Self-Efficacy-</w:t>
            </w:r>
            <w:proofErr w:type="spellStart"/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Posttreatment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Depression-</w:t>
            </w:r>
            <w:proofErr w:type="spellStart"/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Posttreatment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Depression-Pretreatment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RCMAS-Recovered</w:t>
            </w: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</w:p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*See Case Summaries &amp; Graph in SPSS</w:t>
            </w: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20.22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5.363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3.543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2.666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13.991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28.757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3.449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12.556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7.109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4B5F" w:rsidRPr="00FF4B5F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-.056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-1.238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-.771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B5F">
              <w:rPr>
                <w:rFonts w:ascii="Arial" w:hAnsi="Arial" w:cs="Arial"/>
                <w:color w:val="000000"/>
                <w:sz w:val="18"/>
                <w:szCs w:val="18"/>
              </w:rPr>
              <w:t>-.263</w:t>
            </w:r>
          </w:p>
        </w:tc>
        <w:tc>
          <w:tcPr>
            <w:tcW w:w="153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F4B5F" w:rsidRPr="00FF4B5F" w:rsidRDefault="00FF4B5F" w:rsidP="00FF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  <w:r w:rsidRPr="00FF4B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Females</w:t>
            </w:r>
          </w:p>
        </w:tc>
        <w:tc>
          <w:tcPr>
            <w:tcW w:w="261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2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815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19.73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11.29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530" w:type="dxa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5.201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1.719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3.475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1.971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2.641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14.232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27.046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2.956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12.074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6.973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-.103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-1.379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-.551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-.089</w:t>
            </w:r>
          </w:p>
        </w:tc>
        <w:tc>
          <w:tcPr>
            <w:tcW w:w="153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411F5E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  <w:p w:rsidR="00FF4B5F" w:rsidRPr="000B6318" w:rsidRDefault="00FF4B5F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F5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261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815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902815" w:rsidRPr="000B6318" w:rsidRDefault="00902815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12.58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3.573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5.613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2.746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12.764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31.507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4.359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13.657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7.540</w:t>
            </w:r>
          </w:p>
        </w:tc>
        <w:tc>
          <w:tcPr>
            <w:tcW w:w="1530" w:type="dxa"/>
            <w:tcBorders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6318" w:rsidRPr="000B6318" w:rsidTr="00B3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-.227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-1.065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-1.052</w:t>
            </w:r>
          </w:p>
        </w:tc>
        <w:tc>
          <w:tcPr>
            <w:tcW w:w="153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318">
              <w:rPr>
                <w:rFonts w:ascii="Arial" w:hAnsi="Arial" w:cs="Arial"/>
                <w:color w:val="000000"/>
                <w:sz w:val="18"/>
                <w:szCs w:val="18"/>
              </w:rPr>
              <w:t>-.561</w:t>
            </w:r>
          </w:p>
        </w:tc>
        <w:tc>
          <w:tcPr>
            <w:tcW w:w="153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6318" w:rsidRPr="000B6318" w:rsidRDefault="000B6318" w:rsidP="000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6318" w:rsidRPr="000B6318" w:rsidRDefault="000B6318" w:rsidP="000B63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B6318" w:rsidRDefault="000B6318"/>
    <w:p w:rsidR="0002397D" w:rsidRDefault="0002397D"/>
    <w:p w:rsidR="00112E97" w:rsidRDefault="00112E97">
      <w:pPr>
        <w:sectPr w:rsidR="00112E97" w:rsidSect="0002397D">
          <w:pgSz w:w="17190" w:h="15840" w:orient="landscape"/>
          <w:pgMar w:top="1008" w:right="1008" w:bottom="1008" w:left="1008" w:header="720" w:footer="720" w:gutter="0"/>
          <w:cols w:space="720"/>
          <w:noEndnote/>
          <w:docGrid w:linePitch="299"/>
        </w:sectPr>
      </w:pPr>
    </w:p>
    <w:p w:rsidR="0002397D" w:rsidRDefault="0002397D"/>
    <w:p w:rsidR="0002397D" w:rsidRDefault="00112E97" w:rsidP="00C169AE">
      <w:pPr>
        <w:jc w:val="center"/>
      </w:pPr>
      <w:r>
        <w:rPr>
          <w:noProof/>
        </w:rPr>
      </w:r>
      <w:r>
        <w:pict>
          <v:group id="_x0000_s1028" editas="canvas" style="width:532.15pt;height:482.1pt;mso-position-horizontal-relative:char;mso-position-vertical-relative:line" coordsize="10643,96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643;height:964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646;height:9644">
              <v:imagedata r:id="rId4" o:title=""/>
            </v:shape>
            <w10:wrap type="none"/>
            <w10:anchorlock/>
          </v:group>
        </w:pict>
      </w:r>
    </w:p>
    <w:p w:rsidR="00112E97" w:rsidRDefault="00112E97"/>
    <w:p w:rsidR="00112E97" w:rsidRDefault="00112E97">
      <w:pPr>
        <w:sectPr w:rsidR="00112E97" w:rsidSect="00112E97">
          <w:pgSz w:w="12240" w:h="15840" w:code="1"/>
          <w:pgMar w:top="1008" w:right="1008" w:bottom="1008" w:left="1008" w:header="720" w:footer="720" w:gutter="0"/>
          <w:cols w:space="720"/>
          <w:noEndnote/>
          <w:docGrid w:linePitch="299"/>
        </w:sectPr>
      </w:pPr>
    </w:p>
    <w:p w:rsidR="00112E97" w:rsidRDefault="00112E97" w:rsidP="00C169AE">
      <w:pPr>
        <w:jc w:val="center"/>
      </w:pPr>
      <w:r>
        <w:rPr>
          <w:noProof/>
        </w:rPr>
        <w:lastRenderedPageBreak/>
        <w:drawing>
          <wp:inline distT="0" distB="0" distL="0" distR="0">
            <wp:extent cx="6302237" cy="5142767"/>
            <wp:effectExtent l="19050" t="0" r="331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92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E97" w:rsidSect="00112E97">
      <w:pgSz w:w="12240" w:h="15840" w:code="1"/>
      <w:pgMar w:top="1008" w:right="1008" w:bottom="1008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B6318"/>
    <w:rsid w:val="0002397D"/>
    <w:rsid w:val="000A7BF4"/>
    <w:rsid w:val="000B6318"/>
    <w:rsid w:val="00112E97"/>
    <w:rsid w:val="00411F5E"/>
    <w:rsid w:val="00902815"/>
    <w:rsid w:val="009200CC"/>
    <w:rsid w:val="00B37603"/>
    <w:rsid w:val="00C169AE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Burnett</dc:creator>
  <cp:lastModifiedBy>Martin Burnett</cp:lastModifiedBy>
  <cp:revision>2</cp:revision>
  <dcterms:created xsi:type="dcterms:W3CDTF">2012-01-15T01:48:00Z</dcterms:created>
  <dcterms:modified xsi:type="dcterms:W3CDTF">2012-01-15T02:23:00Z</dcterms:modified>
</cp:coreProperties>
</file>