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E61F1" w:rsidRPr="00AB5CDE" w:rsidRDefault="00EE61F1" w:rsidP="00EE61F1">
      <w:pPr>
        <w:pStyle w:val="Style"/>
        <w:spacing w:line="259" w:lineRule="exact"/>
        <w:rPr>
          <w:szCs w:val="23"/>
        </w:rPr>
      </w:pPr>
      <w:r w:rsidRPr="00AB5CDE">
        <w:rPr>
          <w:szCs w:val="23"/>
        </w:rPr>
        <w:t xml:space="preserve">Consider the following land distribution data for a developing country: </w:t>
      </w:r>
    </w:p>
    <w:p w:rsidR="00EE61F1" w:rsidRPr="00AB5CDE" w:rsidRDefault="00EE61F1" w:rsidP="00EE61F1">
      <w:pPr>
        <w:pStyle w:val="Style"/>
        <w:tabs>
          <w:tab w:val="left" w:pos="2951"/>
          <w:tab w:val="left" w:pos="6508"/>
        </w:tabs>
        <w:spacing w:line="268" w:lineRule="exact"/>
        <w:rPr>
          <w:szCs w:val="23"/>
        </w:rPr>
      </w:pPr>
      <w:r w:rsidRPr="00AB5CDE">
        <w:rPr>
          <w:szCs w:val="23"/>
        </w:rPr>
        <w:t xml:space="preserve">Holding size </w:t>
      </w:r>
      <w:r w:rsidRPr="00AB5CDE">
        <w:rPr>
          <w:szCs w:val="23"/>
        </w:rPr>
        <w:tab/>
        <w:t xml:space="preserve">% Holdings          % Holdings Area </w:t>
      </w:r>
      <w:r w:rsidRPr="00AB5CDE">
        <w:rPr>
          <w:szCs w:val="23"/>
        </w:rPr>
        <w:tab/>
        <w:t xml:space="preserve">CUMUL </w:t>
      </w:r>
    </w:p>
    <w:p w:rsidR="00EE61F1" w:rsidRPr="00AB5CDE" w:rsidRDefault="00EE61F1" w:rsidP="00EE61F1">
      <w:pPr>
        <w:pStyle w:val="Style"/>
        <w:tabs>
          <w:tab w:val="center" w:pos="3733"/>
          <w:tab w:val="left" w:pos="5836"/>
          <w:tab w:val="left" w:pos="6508"/>
        </w:tabs>
        <w:spacing w:line="288" w:lineRule="exact"/>
        <w:rPr>
          <w:szCs w:val="23"/>
        </w:rPr>
      </w:pPr>
      <w:r w:rsidRPr="00AB5CDE">
        <w:rPr>
          <w:szCs w:val="23"/>
        </w:rPr>
        <w:t xml:space="preserve">Less than 1 </w:t>
      </w:r>
      <w:r w:rsidRPr="00AB5CDE">
        <w:rPr>
          <w:szCs w:val="23"/>
        </w:rPr>
        <w:tab/>
        <w:t xml:space="preserve">50 </w:t>
      </w:r>
      <w:r w:rsidRPr="00AB5CDE">
        <w:rPr>
          <w:szCs w:val="23"/>
        </w:rPr>
        <w:tab/>
        <w:t xml:space="preserve">5 </w:t>
      </w:r>
      <w:r w:rsidRPr="00AB5CDE">
        <w:rPr>
          <w:szCs w:val="23"/>
        </w:rPr>
        <w:tab/>
        <w:t xml:space="preserve">5 </w:t>
      </w:r>
    </w:p>
    <w:p w:rsidR="00EE61F1" w:rsidRPr="00AB5CDE" w:rsidRDefault="00EE61F1" w:rsidP="00EE61F1">
      <w:pPr>
        <w:pStyle w:val="Style"/>
        <w:tabs>
          <w:tab w:val="center" w:pos="3738"/>
          <w:tab w:val="left" w:pos="5792"/>
          <w:tab w:val="left" w:pos="6522"/>
        </w:tabs>
        <w:spacing w:line="268" w:lineRule="exact"/>
        <w:rPr>
          <w:szCs w:val="23"/>
        </w:rPr>
      </w:pPr>
      <w:r w:rsidRPr="00AB5CDE">
        <w:rPr>
          <w:szCs w:val="23"/>
        </w:rPr>
        <w:t xml:space="preserve">1-2 </w:t>
      </w:r>
      <w:r w:rsidRPr="00AB5CDE">
        <w:rPr>
          <w:szCs w:val="23"/>
        </w:rPr>
        <w:tab/>
        <w:t xml:space="preserve">20 </w:t>
      </w:r>
      <w:r w:rsidRPr="00AB5CDE">
        <w:rPr>
          <w:szCs w:val="23"/>
        </w:rPr>
        <w:tab/>
        <w:t xml:space="preserve">10 </w:t>
      </w:r>
      <w:r w:rsidRPr="00AB5CDE">
        <w:rPr>
          <w:szCs w:val="23"/>
        </w:rPr>
        <w:tab/>
        <w:t xml:space="preserve">15 </w:t>
      </w:r>
    </w:p>
    <w:p w:rsidR="00EE61F1" w:rsidRPr="00AB5CDE" w:rsidRDefault="00EE61F1" w:rsidP="00EE61F1">
      <w:pPr>
        <w:pStyle w:val="Style"/>
        <w:tabs>
          <w:tab w:val="center" w:pos="3738"/>
          <w:tab w:val="left" w:pos="5792"/>
          <w:tab w:val="left" w:pos="6512"/>
        </w:tabs>
        <w:spacing w:line="278" w:lineRule="exact"/>
        <w:rPr>
          <w:szCs w:val="23"/>
        </w:rPr>
      </w:pPr>
      <w:r w:rsidRPr="00AB5CDE">
        <w:rPr>
          <w:szCs w:val="23"/>
        </w:rPr>
        <w:t xml:space="preserve">2-10 </w:t>
      </w:r>
      <w:r w:rsidRPr="00AB5CDE">
        <w:rPr>
          <w:szCs w:val="23"/>
        </w:rPr>
        <w:tab/>
        <w:t xml:space="preserve">15 </w:t>
      </w:r>
      <w:r w:rsidRPr="00AB5CDE">
        <w:rPr>
          <w:szCs w:val="23"/>
        </w:rPr>
        <w:tab/>
        <w:t xml:space="preserve">15 </w:t>
      </w:r>
      <w:r w:rsidRPr="00AB5CDE">
        <w:rPr>
          <w:szCs w:val="23"/>
        </w:rPr>
        <w:tab/>
        <w:t xml:space="preserve">30 </w:t>
      </w:r>
    </w:p>
    <w:p w:rsidR="00EE61F1" w:rsidRPr="00AB5CDE" w:rsidRDefault="00EE61F1" w:rsidP="00EE61F1">
      <w:pPr>
        <w:pStyle w:val="Style"/>
        <w:tabs>
          <w:tab w:val="center" w:pos="3743"/>
          <w:tab w:val="left" w:pos="5783"/>
          <w:tab w:val="left" w:pos="6508"/>
        </w:tabs>
        <w:spacing w:line="278" w:lineRule="exact"/>
        <w:rPr>
          <w:szCs w:val="23"/>
        </w:rPr>
      </w:pPr>
      <w:r w:rsidRPr="00AB5CDE">
        <w:rPr>
          <w:szCs w:val="23"/>
        </w:rPr>
        <w:t xml:space="preserve">10-100 </w:t>
      </w:r>
      <w:r w:rsidRPr="00AB5CDE">
        <w:rPr>
          <w:szCs w:val="23"/>
        </w:rPr>
        <w:tab/>
        <w:t xml:space="preserve">10 </w:t>
      </w:r>
      <w:r w:rsidRPr="00AB5CDE">
        <w:rPr>
          <w:szCs w:val="23"/>
        </w:rPr>
        <w:tab/>
        <w:t xml:space="preserve">20 </w:t>
      </w:r>
      <w:r w:rsidRPr="00AB5CDE">
        <w:rPr>
          <w:szCs w:val="23"/>
        </w:rPr>
        <w:tab/>
        <w:t xml:space="preserve">50 </w:t>
      </w:r>
    </w:p>
    <w:p w:rsidR="00EE61F1" w:rsidRPr="00AB5CDE" w:rsidRDefault="00EE61F1" w:rsidP="00EE61F1">
      <w:pPr>
        <w:pStyle w:val="Style"/>
        <w:tabs>
          <w:tab w:val="center" w:pos="3733"/>
          <w:tab w:val="left" w:pos="5783"/>
          <w:tab w:val="left" w:pos="6522"/>
        </w:tabs>
        <w:spacing w:line="273" w:lineRule="exact"/>
        <w:rPr>
          <w:szCs w:val="23"/>
        </w:rPr>
      </w:pPr>
      <w:r w:rsidRPr="00AB5CDE">
        <w:rPr>
          <w:szCs w:val="23"/>
        </w:rPr>
        <w:t xml:space="preserve">GT 100 </w:t>
      </w:r>
      <w:r w:rsidRPr="00AB5CDE">
        <w:rPr>
          <w:szCs w:val="23"/>
        </w:rPr>
        <w:tab/>
        <w:t xml:space="preserve">5 </w:t>
      </w:r>
      <w:r w:rsidRPr="00AB5CDE">
        <w:rPr>
          <w:szCs w:val="23"/>
        </w:rPr>
        <w:tab/>
        <w:t xml:space="preserve">50 </w:t>
      </w:r>
      <w:r w:rsidRPr="00AB5CDE">
        <w:rPr>
          <w:szCs w:val="23"/>
        </w:rPr>
        <w:tab/>
        <w:t xml:space="preserve">100 </w:t>
      </w:r>
    </w:p>
    <w:p w:rsidR="00EE61F1" w:rsidRPr="00AB5CDE" w:rsidRDefault="00EE61F1" w:rsidP="00EE61F1">
      <w:pPr>
        <w:pStyle w:val="Style"/>
        <w:spacing w:line="259" w:lineRule="exact"/>
        <w:rPr>
          <w:szCs w:val="23"/>
        </w:rPr>
      </w:pPr>
      <w:r w:rsidRPr="00AB5CDE">
        <w:rPr>
          <w:szCs w:val="23"/>
        </w:rPr>
        <w:t xml:space="preserve">a. Find the </w:t>
      </w:r>
      <w:proofErr w:type="spellStart"/>
      <w:r w:rsidRPr="00AB5CDE">
        <w:rPr>
          <w:szCs w:val="23"/>
        </w:rPr>
        <w:t>Gini</w:t>
      </w:r>
      <w:proofErr w:type="spellEnd"/>
      <w:r w:rsidRPr="00AB5CDE">
        <w:rPr>
          <w:szCs w:val="23"/>
        </w:rPr>
        <w:t xml:space="preserve"> coefficient</w:t>
      </w:r>
    </w:p>
    <w:p w:rsidR="00EE61F1" w:rsidRPr="00AB5CDE" w:rsidRDefault="00EE61F1" w:rsidP="00EE61F1">
      <w:pPr>
        <w:pStyle w:val="Style"/>
        <w:spacing w:line="273" w:lineRule="exact"/>
        <w:ind w:right="76"/>
        <w:rPr>
          <w:szCs w:val="23"/>
        </w:rPr>
      </w:pPr>
      <w:r w:rsidRPr="00AB5CDE">
        <w:rPr>
          <w:szCs w:val="23"/>
        </w:rPr>
        <w:t xml:space="preserve">b. If ten percent of the land </w:t>
      </w:r>
      <w:r w:rsidRPr="00AB5CDE">
        <w:rPr>
          <w:i/>
          <w:szCs w:val="23"/>
        </w:rPr>
        <w:t xml:space="preserve">of the farms in the top 5% </w:t>
      </w:r>
      <w:r w:rsidRPr="00AB5CDE">
        <w:rPr>
          <w:szCs w:val="23"/>
        </w:rPr>
        <w:t xml:space="preserve">(measured by size) were transferred equally to the poorest 50% of </w:t>
      </w:r>
      <w:proofErr w:type="spellStart"/>
      <w:r w:rsidRPr="00AB5CDE">
        <w:rPr>
          <w:szCs w:val="23"/>
        </w:rPr>
        <w:t>farmholds</w:t>
      </w:r>
      <w:proofErr w:type="spellEnd"/>
      <w:r w:rsidRPr="00AB5CDE">
        <w:rPr>
          <w:szCs w:val="23"/>
        </w:rPr>
        <w:t xml:space="preserve"> what happens to inequality? </w:t>
      </w:r>
    </w:p>
    <w:p w:rsidR="00356944" w:rsidRDefault="00AB5CDE"/>
    <w:sectPr w:rsidR="00356944" w:rsidSect="0035694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E61F1"/>
    <w:rsid w:val="00AB5CDE"/>
    <w:rsid w:val="00EE61F1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1B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tyle">
    <w:name w:val="Style"/>
    <w:uiPriority w:val="99"/>
    <w:rsid w:val="00EE61F1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12.0.0</Application>
  <DocSecurity>0</DocSecurity>
  <Lines>1</Lines>
  <Paragraphs>1</Paragraphs>
  <ScaleCrop>false</ScaleCrop>
  <Company>Embassy of Syria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Imad Moustapha</dc:creator>
  <cp:keywords/>
  <cp:lastModifiedBy>Imad Moustapha</cp:lastModifiedBy>
  <cp:revision>2</cp:revision>
  <dcterms:created xsi:type="dcterms:W3CDTF">2011-11-17T04:35:00Z</dcterms:created>
  <dcterms:modified xsi:type="dcterms:W3CDTF">2011-11-17T04:36:00Z</dcterms:modified>
</cp:coreProperties>
</file>