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D5" w:rsidRPr="00114FD5" w:rsidRDefault="00114FD5" w:rsidP="00114FD5">
      <w:pPr>
        <w:tabs>
          <w:tab w:val="left" w:pos="270"/>
        </w:tabs>
        <w:rPr>
          <w:b/>
        </w:rPr>
      </w:pPr>
      <w:r w:rsidRPr="00114FD5">
        <w:rPr>
          <w:b/>
        </w:rPr>
        <w:t xml:space="preserve">Problem 15-14: </w:t>
      </w:r>
      <w:r w:rsidRPr="00114FD5">
        <w:t>Underwriting Costs</w:t>
      </w:r>
      <w:r w:rsidRPr="00114FD5">
        <w:tab/>
      </w:r>
    </w:p>
    <w:p w:rsidR="00114FD5" w:rsidRDefault="00114FD5" w:rsidP="00114FD5">
      <w:pPr>
        <w:tabs>
          <w:tab w:val="left" w:pos="270"/>
        </w:tabs>
      </w:pPr>
      <w:r>
        <w:t>Wilson Sporting Goods is considering a public offering of common stock. Its investment</w:t>
      </w:r>
      <w:r>
        <w:t xml:space="preserve"> </w:t>
      </w:r>
      <w:r>
        <w:t>banker has informed the company that the retail price wil</w:t>
      </w:r>
      <w:r>
        <w:t>l</w:t>
      </w:r>
      <w:r>
        <w:t xml:space="preserve"> be $18 per share for 600,000 shares. The company will receive $16.50 per share and will incur $150,000 in registration,</w:t>
      </w:r>
      <w:r>
        <w:tab/>
        <w:t>accounting, and printing fees.</w:t>
      </w:r>
      <w:r>
        <w:tab/>
      </w:r>
    </w:p>
    <w:p w:rsidR="00114FD5" w:rsidRDefault="00114FD5" w:rsidP="00114FD5">
      <w:pPr>
        <w:pStyle w:val="ListParagraph"/>
        <w:numPr>
          <w:ilvl w:val="0"/>
          <w:numId w:val="1"/>
        </w:numPr>
        <w:tabs>
          <w:tab w:val="left" w:pos="270"/>
        </w:tabs>
        <w:spacing w:after="240"/>
        <w:ind w:left="270" w:hanging="270"/>
      </w:pPr>
      <w:r>
        <w:t>What is the spread on this issue in percentage terms? What are the total expenses of the</w:t>
      </w:r>
      <w:r>
        <w:t xml:space="preserve"> </w:t>
      </w:r>
      <w:r>
        <w:t>issue as a percentage of total value (at retail)?</w:t>
      </w:r>
    </w:p>
    <w:p w:rsidR="00114FD5" w:rsidRDefault="00114FD5" w:rsidP="00114FD5">
      <w:pPr>
        <w:pStyle w:val="ListParagraph"/>
        <w:tabs>
          <w:tab w:val="left" w:pos="270"/>
        </w:tabs>
        <w:spacing w:after="240"/>
        <w:ind w:left="360"/>
      </w:pPr>
    </w:p>
    <w:p w:rsidR="00431931" w:rsidRDefault="00114FD5" w:rsidP="00114FD5">
      <w:pPr>
        <w:pStyle w:val="ListParagraph"/>
        <w:numPr>
          <w:ilvl w:val="0"/>
          <w:numId w:val="1"/>
        </w:numPr>
        <w:tabs>
          <w:tab w:val="left" w:pos="270"/>
        </w:tabs>
        <w:spacing w:after="240"/>
        <w:ind w:left="360"/>
      </w:pPr>
      <w:r>
        <w:t>If the firm wanted to net $18 million from this issue, how many shares must be sold?</w:t>
      </w:r>
    </w:p>
    <w:sectPr w:rsidR="00431931" w:rsidSect="00431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82813"/>
    <w:multiLevelType w:val="hybridMultilevel"/>
    <w:tmpl w:val="34EEF2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4FD5"/>
    <w:rsid w:val="00114FD5"/>
    <w:rsid w:val="00431931"/>
    <w:rsid w:val="005C5C69"/>
    <w:rsid w:val="006144D1"/>
    <w:rsid w:val="007D71F5"/>
    <w:rsid w:val="00D774B2"/>
    <w:rsid w:val="00E4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475</Characters>
  <Application>Microsoft Office Word</Application>
  <DocSecurity>0</DocSecurity>
  <Lines>3</Lines>
  <Paragraphs>1</Paragraphs>
  <ScaleCrop>false</ScaleCrop>
  <Company>Coca-Cola Enterprises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e15103</dc:creator>
  <cp:keywords/>
  <dc:description/>
  <cp:lastModifiedBy>e15103</cp:lastModifiedBy>
  <cp:revision>1</cp:revision>
  <dcterms:created xsi:type="dcterms:W3CDTF">2011-10-16T21:18:00Z</dcterms:created>
  <dcterms:modified xsi:type="dcterms:W3CDTF">2011-10-16T21:22:00Z</dcterms:modified>
</cp:coreProperties>
</file>