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CE" w:rsidRDefault="004458CE" w:rsidP="004458CE">
      <w:pPr>
        <w:pStyle w:val="Plain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 paraboloid dish (cross section </w:t>
      </w:r>
      <w:r w:rsidRPr="00153508">
        <w:rPr>
          <w:rFonts w:ascii="Arial" w:hAnsi="Arial" w:cs="Arial"/>
          <w:bCs/>
          <w:position w:val="-10"/>
          <w:sz w:val="24"/>
          <w:szCs w:val="24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5" o:title=""/>
          </v:shape>
          <o:OLEObject Type="Embed" ProgID="Equation.DSMT4" ShapeID="_x0000_i1025" DrawAspect="Content" ObjectID="_1345450121" r:id="rId6"/>
        </w:object>
      </w:r>
      <w:r>
        <w:rPr>
          <w:rFonts w:ascii="Arial" w:hAnsi="Arial" w:cs="Arial"/>
          <w:bCs/>
          <w:sz w:val="24"/>
          <w:szCs w:val="24"/>
        </w:rPr>
        <w:t>) is 8 units deep.  It is filled with water up to a height of 4 units.  How much water must be added to the dish to fill it completely?</w:t>
      </w:r>
    </w:p>
    <w:p w:rsidR="004458CE" w:rsidRDefault="004458CE" w:rsidP="004458C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4458CE" w:rsidRDefault="004458CE" w:rsidP="004458C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B80C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Write an integral that represents the volume of the solid formed by rotating the region bounded by </w:t>
      </w:r>
      <w:r w:rsidRPr="00DC63DE">
        <w:rPr>
          <w:rFonts w:ascii="Arial" w:hAnsi="Arial" w:cs="Arial"/>
          <w:bCs/>
          <w:position w:val="-14"/>
          <w:sz w:val="24"/>
          <w:szCs w:val="24"/>
        </w:rPr>
        <w:object w:dxaOrig="1300" w:dyaOrig="400">
          <v:shape id="_x0000_i1026" type="#_x0000_t75" style="width:65pt;height:20pt" o:ole="">
            <v:imagedata r:id="rId7" o:title=""/>
          </v:shape>
          <o:OLEObject Type="Embed" ProgID="Equation.DSMT4" ShapeID="_x0000_i1026" DrawAspect="Content" ObjectID="_1345450122" r:id="rId8"/>
        </w:objec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20" w:dyaOrig="260">
          <v:shape id="_x0000_i1027" type="#_x0000_t75" style="width:46pt;height:13pt" o:ole="">
            <v:imagedata r:id="rId9" o:title=""/>
          </v:shape>
          <o:OLEObject Type="Embed" ProgID="Equation.DSMT4" ShapeID="_x0000_i1027" DrawAspect="Content" ObjectID="_1345450123" r:id="rId10"/>
        </w:objec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00" w:dyaOrig="320">
          <v:shape id="_x0000_i1028" type="#_x0000_t75" style="width:45pt;height:16pt" o:ole="">
            <v:imagedata r:id="rId11" o:title=""/>
          </v:shape>
          <o:OLEObject Type="Embed" ProgID="Equation.DSMT4" ShapeID="_x0000_i1028" DrawAspect="Content" ObjectID="_1345450124" r:id="rId12"/>
        </w:object>
      </w:r>
      <w:r>
        <w:rPr>
          <w:rFonts w:ascii="Arial" w:hAnsi="Arial" w:cs="Arial"/>
          <w:bCs/>
          <w:sz w:val="24"/>
          <w:szCs w:val="24"/>
        </w:rPr>
        <w:t xml:space="preserve">, and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20" w:dyaOrig="320">
          <v:shape id="_x0000_i1029" type="#_x0000_t75" style="width:46pt;height:16pt" o:ole="">
            <v:imagedata r:id="rId13" o:title=""/>
          </v:shape>
          <o:OLEObject Type="Embed" ProgID="Equation.DSMT4" ShapeID="_x0000_i1029" DrawAspect="Content" ObjectID="_1345450125" r:id="rId14"/>
        </w:object>
      </w:r>
      <w:r>
        <w:rPr>
          <w:rFonts w:ascii="Arial" w:hAnsi="Arial" w:cs="Arial"/>
          <w:bCs/>
          <w:sz w:val="24"/>
          <w:szCs w:val="24"/>
        </w:rPr>
        <w:t xml:space="preserve"> about (a) the </w:t>
      </w:r>
      <w:r w:rsidRPr="00DC63DE">
        <w:rPr>
          <w:rFonts w:ascii="Arial" w:hAnsi="Arial" w:cs="Arial"/>
          <w:bCs/>
          <w:position w:val="-6"/>
          <w:sz w:val="24"/>
          <w:szCs w:val="24"/>
        </w:rPr>
        <w:object w:dxaOrig="200" w:dyaOrig="220">
          <v:shape id="_x0000_i1030" type="#_x0000_t75" style="width:10pt;height:11pt" o:ole="">
            <v:imagedata r:id="rId15" o:title=""/>
          </v:shape>
          <o:OLEObject Type="Embed" ProgID="Equation.DSMT4" ShapeID="_x0000_i1030" DrawAspect="Content" ObjectID="_1345450126" r:id="rId16"/>
        </w:object>
      </w:r>
      <w:r>
        <w:rPr>
          <w:rFonts w:ascii="Arial" w:hAnsi="Arial" w:cs="Arial"/>
          <w:bCs/>
          <w:sz w:val="24"/>
          <w:szCs w:val="24"/>
        </w:rPr>
        <w:t xml:space="preserve"> axis;  (b) the line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00" w:dyaOrig="320">
          <v:shape id="_x0000_i1031" type="#_x0000_t75" style="width:45pt;height:16pt" o:ole="">
            <v:imagedata r:id="rId11" o:title=""/>
          </v:shape>
          <o:OLEObject Type="Embed" ProgID="Equation.DSMT4" ShapeID="_x0000_i1031" DrawAspect="Content" ObjectID="_1345450127" r:id="rId17"/>
        </w:object>
      </w:r>
      <w:r>
        <w:rPr>
          <w:rFonts w:ascii="Arial" w:hAnsi="Arial" w:cs="Arial"/>
          <w:bCs/>
          <w:sz w:val="24"/>
          <w:szCs w:val="24"/>
        </w:rPr>
        <w:t xml:space="preserve">; and (c) the line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00" w:dyaOrig="260">
          <v:shape id="_x0000_i1032" type="#_x0000_t75" style="width:45pt;height:13pt" o:ole="">
            <v:imagedata r:id="rId18" o:title=""/>
          </v:shape>
          <o:OLEObject Type="Embed" ProgID="Equation.DSMT4" ShapeID="_x0000_i1032" DrawAspect="Content" ObjectID="_1345450128" r:id="rId19"/>
        </w:object>
      </w:r>
      <w:r>
        <w:rPr>
          <w:rFonts w:ascii="Arial" w:hAnsi="Arial" w:cs="Arial"/>
          <w:bCs/>
          <w:sz w:val="24"/>
          <w:szCs w:val="24"/>
        </w:rPr>
        <w:t xml:space="preserve">, where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1120" w:dyaOrig="320">
          <v:shape id="_x0000_i1033" type="#_x0000_t75" style="width:56pt;height:16pt" o:ole="">
            <v:imagedata r:id="rId20" o:title=""/>
          </v:shape>
          <o:OLEObject Type="Embed" ProgID="Equation.DSMT4" ShapeID="_x0000_i1033" DrawAspect="Content" ObjectID="_1345450129" r:id="rId21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4458CE" w:rsidRDefault="004458CE" w:rsidP="004458C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4458CE" w:rsidRDefault="004458CE" w:rsidP="004458C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  Consider the solid formed by rotating the curve </w:t>
      </w:r>
      <w:r w:rsidRPr="00DC63DE">
        <w:rPr>
          <w:rFonts w:ascii="Arial" w:hAnsi="Arial" w:cs="Arial"/>
          <w:bCs/>
          <w:position w:val="-14"/>
          <w:sz w:val="24"/>
          <w:szCs w:val="24"/>
        </w:rPr>
        <w:object w:dxaOrig="1300" w:dyaOrig="400">
          <v:shape id="_x0000_i1034" type="#_x0000_t75" style="width:65pt;height:20pt" o:ole="">
            <v:imagedata r:id="rId7" o:title=""/>
          </v:shape>
          <o:OLEObject Type="Embed" ProgID="Equation.DSMT4" ShapeID="_x0000_i1034" DrawAspect="Content" ObjectID="_1345450130" r:id="rId22"/>
        </w:object>
      </w:r>
      <w:r>
        <w:rPr>
          <w:rFonts w:ascii="Arial" w:hAnsi="Arial" w:cs="Arial"/>
          <w:bCs/>
          <w:sz w:val="24"/>
          <w:szCs w:val="24"/>
        </w:rPr>
        <w:t xml:space="preserve"> from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20" w:dyaOrig="260">
          <v:shape id="_x0000_i1035" type="#_x0000_t75" style="width:46pt;height:13pt" o:ole="">
            <v:imagedata r:id="rId9" o:title=""/>
          </v:shape>
          <o:OLEObject Type="Embed" ProgID="Equation.DSMT4" ShapeID="_x0000_i1035" DrawAspect="Content" ObjectID="_1345450131" r:id="rId23"/>
        </w:object>
      </w:r>
      <w:r>
        <w:rPr>
          <w:rFonts w:ascii="Arial" w:hAnsi="Arial" w:cs="Arial"/>
          <w:bCs/>
          <w:sz w:val="24"/>
          <w:szCs w:val="24"/>
        </w:rPr>
        <w:t xml:space="preserve"> to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00" w:dyaOrig="320">
          <v:shape id="_x0000_i1036" type="#_x0000_t75" style="width:45pt;height:16pt" o:ole="">
            <v:imagedata r:id="rId24" o:title=""/>
          </v:shape>
          <o:OLEObject Type="Embed" ProgID="Equation.DSMT4" ShapeID="_x0000_i1036" DrawAspect="Content" ObjectID="_1345450132" r:id="rId25"/>
        </w:object>
      </w:r>
      <w:r>
        <w:rPr>
          <w:rFonts w:ascii="Arial" w:hAnsi="Arial" w:cs="Arial"/>
          <w:bCs/>
          <w:sz w:val="24"/>
          <w:szCs w:val="24"/>
        </w:rPr>
        <w:t xml:space="preserve"> about the </w:t>
      </w:r>
      <w:r w:rsidRPr="00153508">
        <w:rPr>
          <w:rFonts w:ascii="Arial" w:hAnsi="Arial" w:cs="Arial"/>
          <w:bCs/>
          <w:position w:val="-6"/>
          <w:sz w:val="24"/>
          <w:szCs w:val="24"/>
        </w:rPr>
        <w:object w:dxaOrig="200" w:dyaOrig="220">
          <v:shape id="_x0000_i1037" type="#_x0000_t75" style="width:10pt;height:11pt" o:ole="">
            <v:imagedata r:id="rId26" o:title=""/>
          </v:shape>
          <o:OLEObject Type="Embed" ProgID="Equation.DSMT4" ShapeID="_x0000_i1037" DrawAspect="Content" ObjectID="_1345450133" r:id="rId27"/>
        </w:object>
      </w:r>
      <w:r>
        <w:rPr>
          <w:rFonts w:ascii="Arial" w:hAnsi="Arial" w:cs="Arial"/>
          <w:bCs/>
          <w:sz w:val="24"/>
          <w:szCs w:val="24"/>
        </w:rPr>
        <w:t xml:space="preserve"> axis.  Let </w:t>
      </w:r>
      <w:r w:rsidRPr="00DC63DE">
        <w:rPr>
          <w:rFonts w:ascii="Arial" w:hAnsi="Arial" w:cs="Arial"/>
          <w:bCs/>
          <w:position w:val="-14"/>
          <w:sz w:val="24"/>
          <w:szCs w:val="24"/>
        </w:rPr>
        <w:object w:dxaOrig="580" w:dyaOrig="400">
          <v:shape id="_x0000_i1038" type="#_x0000_t75" style="width:29pt;height:20pt" o:ole="">
            <v:imagedata r:id="rId28" o:title=""/>
          </v:shape>
          <o:OLEObject Type="Embed" ProgID="Equation.DSMT4" ShapeID="_x0000_i1038" DrawAspect="Content" ObjectID="_1345450134" r:id="rId29"/>
        </w:object>
      </w:r>
      <w:r>
        <w:rPr>
          <w:rFonts w:ascii="Arial" w:hAnsi="Arial" w:cs="Arial"/>
          <w:bCs/>
          <w:sz w:val="24"/>
          <w:szCs w:val="24"/>
        </w:rPr>
        <w:t xml:space="preserve"> be the function whose value is the volume of the solid between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20" w:dyaOrig="260">
          <v:shape id="_x0000_i1039" type="#_x0000_t75" style="width:46pt;height:13pt" o:ole="">
            <v:imagedata r:id="rId9" o:title=""/>
          </v:shape>
          <o:OLEObject Type="Embed" ProgID="Equation.DSMT4" ShapeID="_x0000_i1039" DrawAspect="Content" ObjectID="_1345450135" r:id="rId30"/>
        </w:objec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900" w:dyaOrig="260">
          <v:shape id="_x0000_i1040" type="#_x0000_t75" style="width:45pt;height:13pt" o:ole="">
            <v:imagedata r:id="rId31" o:title=""/>
          </v:shape>
          <o:OLEObject Type="Embed" ProgID="Equation.DSMT4" ShapeID="_x0000_i1040" DrawAspect="Content" ObjectID="_1345450136" r:id="rId32"/>
        </w:object>
      </w:r>
      <w:r>
        <w:rPr>
          <w:rFonts w:ascii="Arial" w:hAnsi="Arial" w:cs="Arial"/>
          <w:bCs/>
          <w:sz w:val="24"/>
          <w:szCs w:val="24"/>
        </w:rPr>
        <w:t xml:space="preserve">.  (a)  What is </w:t>
      </w:r>
      <w:r w:rsidRPr="00DC63DE">
        <w:rPr>
          <w:rFonts w:ascii="Arial" w:hAnsi="Arial" w:cs="Arial"/>
          <w:bCs/>
          <w:position w:val="-14"/>
          <w:sz w:val="24"/>
          <w:szCs w:val="24"/>
        </w:rPr>
        <w:object w:dxaOrig="580" w:dyaOrig="400">
          <v:shape id="_x0000_i1041" type="#_x0000_t75" style="width:29pt;height:20pt" o:ole="">
            <v:imagedata r:id="rId33" o:title=""/>
          </v:shape>
          <o:OLEObject Type="Embed" ProgID="Equation.DSMT4" ShapeID="_x0000_i1041" DrawAspect="Content" ObjectID="_1345450137" r:id="rId34"/>
        </w:object>
      </w:r>
      <w:r>
        <w:rPr>
          <w:rFonts w:ascii="Arial" w:hAnsi="Arial" w:cs="Arial"/>
          <w:bCs/>
          <w:sz w:val="24"/>
          <w:szCs w:val="24"/>
        </w:rPr>
        <w:t xml:space="preserve">?  (b)  For some small </w:t>
      </w:r>
      <w:r w:rsidRPr="00DC63DE">
        <w:rPr>
          <w:rFonts w:ascii="Arial" w:hAnsi="Arial" w:cs="Arial"/>
          <w:bCs/>
          <w:position w:val="-10"/>
          <w:sz w:val="24"/>
          <w:szCs w:val="24"/>
        </w:rPr>
        <w:object w:dxaOrig="360" w:dyaOrig="320">
          <v:shape id="_x0000_i1042" type="#_x0000_t75" style="width:18pt;height:16pt" o:ole="">
            <v:imagedata r:id="rId35" o:title=""/>
          </v:shape>
          <o:OLEObject Type="Embed" ProgID="Equation.DSMT4" ShapeID="_x0000_i1042" DrawAspect="Content" ObjectID="_1345450138" r:id="rId36"/>
        </w:object>
      </w:r>
      <w:r>
        <w:rPr>
          <w:rFonts w:ascii="Arial" w:hAnsi="Arial" w:cs="Arial"/>
          <w:bCs/>
          <w:sz w:val="24"/>
          <w:szCs w:val="24"/>
        </w:rPr>
        <w:t xml:space="preserve">, what is </w:t>
      </w:r>
      <w:r w:rsidRPr="00DC63DE">
        <w:rPr>
          <w:rFonts w:ascii="Arial" w:hAnsi="Arial" w:cs="Arial"/>
          <w:bCs/>
          <w:position w:val="-14"/>
          <w:sz w:val="24"/>
          <w:szCs w:val="24"/>
        </w:rPr>
        <w:object w:dxaOrig="2520" w:dyaOrig="400">
          <v:shape id="_x0000_i1043" type="#_x0000_t75" style="width:126pt;height:20pt" o:ole="">
            <v:imagedata r:id="rId37" o:title=""/>
          </v:shape>
          <o:OLEObject Type="Embed" ProgID="Equation.DSMT4" ShapeID="_x0000_i1043" DrawAspect="Content" ObjectID="_1345450139" r:id="rId38"/>
        </w:object>
      </w:r>
      <w:r>
        <w:rPr>
          <w:rFonts w:ascii="Arial" w:hAnsi="Arial" w:cs="Arial"/>
          <w:bCs/>
          <w:sz w:val="24"/>
          <w:szCs w:val="24"/>
        </w:rPr>
        <w:t xml:space="preserve">?  (c)  Using the definition of the derivative, find the definite integral that represents the total volume of the solid.  (Let </w:t>
      </w:r>
      <w:r w:rsidRPr="00DC63DE">
        <w:rPr>
          <w:rFonts w:ascii="Arial" w:hAnsi="Arial" w:cs="Arial"/>
          <w:bCs/>
          <w:position w:val="-14"/>
          <w:sz w:val="24"/>
          <w:szCs w:val="24"/>
        </w:rPr>
        <w:object w:dxaOrig="600" w:dyaOrig="400">
          <v:shape id="_x0000_i1044" type="#_x0000_t75" style="width:30pt;height:20pt" o:ole="">
            <v:imagedata r:id="rId39" o:title=""/>
          </v:shape>
          <o:OLEObject Type="Embed" ProgID="Equation.DSMT4" ShapeID="_x0000_i1044" DrawAspect="Content" ObjectID="_1345450140" r:id="rId40"/>
        </w:object>
      </w:r>
      <w:r>
        <w:rPr>
          <w:rFonts w:ascii="Arial" w:hAnsi="Arial" w:cs="Arial"/>
          <w:bCs/>
          <w:sz w:val="24"/>
          <w:szCs w:val="24"/>
        </w:rPr>
        <w:t xml:space="preserve"> be a function such that </w:t>
      </w:r>
      <w:r w:rsidRPr="00462055">
        <w:rPr>
          <w:rFonts w:ascii="Arial" w:hAnsi="Arial" w:cs="Arial"/>
          <w:bCs/>
          <w:position w:val="-30"/>
          <w:sz w:val="24"/>
          <w:szCs w:val="24"/>
        </w:rPr>
        <w:object w:dxaOrig="2040" w:dyaOrig="680">
          <v:shape id="_x0000_i1045" type="#_x0000_t75" style="width:102pt;height:34pt" o:ole="">
            <v:imagedata r:id="rId41" o:title=""/>
          </v:shape>
          <o:OLEObject Type="Embed" ProgID="Equation.DSMT4" ShapeID="_x0000_i1045" DrawAspect="Content" ObjectID="_1345450141" r:id="rId42"/>
        </w:object>
      </w:r>
      <w:r>
        <w:rPr>
          <w:rFonts w:ascii="Arial" w:hAnsi="Arial" w:cs="Arial"/>
          <w:bCs/>
          <w:sz w:val="24"/>
          <w:szCs w:val="24"/>
        </w:rPr>
        <w:t>.)</w:t>
      </w:r>
    </w:p>
    <w:p w:rsidR="004458CE" w:rsidRDefault="004458CE" w:rsidP="004458C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4458CE" w:rsidRDefault="004458CE" w:rsidP="004458CE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</w:t>
      </w:r>
      <w:r w:rsidRPr="00B80C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Find the volume of the top quarter of a sphere:  </w:t>
      </w:r>
      <w:r w:rsidRPr="005F693B">
        <w:rPr>
          <w:rFonts w:ascii="Arial" w:hAnsi="Arial" w:cs="Arial"/>
          <w:bCs/>
          <w:position w:val="-26"/>
          <w:sz w:val="24"/>
          <w:szCs w:val="24"/>
        </w:rPr>
        <w:object w:dxaOrig="1939" w:dyaOrig="600">
          <v:shape id="_x0000_i1046" type="#_x0000_t75" style="width:97pt;height:30pt" o:ole="">
            <v:imagedata r:id="rId43" o:title=""/>
          </v:shape>
          <o:OLEObject Type="Embed" ProgID="Equation.DSMT4" ShapeID="_x0000_i1046" DrawAspect="Content" ObjectID="_1345450142" r:id="rId44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F136AB" w:rsidRDefault="00F136AB"/>
    <w:sectPr w:rsidR="00F136AB" w:rsidSect="00F1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E68"/>
    <w:multiLevelType w:val="hybridMultilevel"/>
    <w:tmpl w:val="A8C2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458CE"/>
    <w:rsid w:val="004458CE"/>
    <w:rsid w:val="00B90FB2"/>
    <w:rsid w:val="00D34F8D"/>
    <w:rsid w:val="00F1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458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58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2010-09-08T15:22:00Z</dcterms:created>
  <dcterms:modified xsi:type="dcterms:W3CDTF">2010-09-08T15:22:00Z</dcterms:modified>
</cp:coreProperties>
</file>