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F9" w:rsidRDefault="003228F9" w:rsidP="003228F9">
      <w:pPr>
        <w:rPr>
          <w:rFonts w:ascii="Times New Roman" w:hAnsi="Times New Roman" w:cs="Times New Roman"/>
          <w:b/>
          <w:sz w:val="24"/>
          <w:szCs w:val="24"/>
        </w:rPr>
      </w:pPr>
      <w:r w:rsidRPr="003236C8">
        <w:rPr>
          <w:rFonts w:ascii="Times New Roman" w:hAnsi="Times New Roman" w:cs="Times New Roman"/>
          <w:b/>
          <w:sz w:val="24"/>
          <w:szCs w:val="24"/>
        </w:rPr>
        <w:t xml:space="preserve">15. </w:t>
      </w: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the past, Taylor Industries has used a fixed-time period inventory system that involved taking a complete inventory count of all items each month. However, increasing labor costs are forcing Taylor Industries to examine alternative ways to reduce the amount of labor involved in inventory stockrooms, yet without increasing other costs, such as shortage costs. Here is a random sample of 20 of Taylor’s items.</w:t>
      </w:r>
    </w:p>
    <w:p w:rsidR="003228F9" w:rsidRDefault="003228F9" w:rsidP="003228F9">
      <w:pPr>
        <w:rPr>
          <w:rFonts w:ascii="Times New Roman" w:hAnsi="Times New Roman" w:cs="Times New Roman"/>
          <w:b/>
          <w:sz w:val="24"/>
          <w:szCs w:val="24"/>
        </w:rPr>
      </w:pPr>
    </w:p>
    <w:p w:rsidR="003228F9" w:rsidRDefault="003228F9" w:rsidP="003228F9">
      <w:pPr>
        <w:rPr>
          <w:rFonts w:ascii="Times New Roman" w:hAnsi="Times New Roman" w:cs="Times New Roman"/>
          <w:b/>
          <w:sz w:val="24"/>
          <w:szCs w:val="24"/>
        </w:rPr>
      </w:pPr>
      <w:r>
        <w:rPr>
          <w:rFonts w:ascii="Times New Roman" w:hAnsi="Times New Roman" w:cs="Times New Roman"/>
          <w:b/>
          <w:sz w:val="24"/>
          <w:szCs w:val="24"/>
        </w:rPr>
        <w:t xml:space="preserve">Item </w:t>
      </w:r>
      <w:r>
        <w:rPr>
          <w:rFonts w:ascii="Times New Roman" w:hAnsi="Times New Roman" w:cs="Times New Roman"/>
          <w:b/>
          <w:sz w:val="24"/>
          <w:szCs w:val="24"/>
        </w:rPr>
        <w:tab/>
      </w:r>
      <w:r>
        <w:rPr>
          <w:rFonts w:ascii="Times New Roman" w:hAnsi="Times New Roman" w:cs="Times New Roman"/>
          <w:b/>
          <w:sz w:val="24"/>
          <w:szCs w:val="24"/>
        </w:rPr>
        <w:tab/>
        <w:t xml:space="preserve">Annual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Item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Annual </w:t>
      </w:r>
    </w:p>
    <w:p w:rsidR="003228F9" w:rsidRDefault="003228F9" w:rsidP="003228F9">
      <w:pPr>
        <w:rPr>
          <w:rFonts w:ascii="Times New Roman" w:hAnsi="Times New Roman" w:cs="Times New Roman"/>
          <w:b/>
          <w:sz w:val="24"/>
          <w:szCs w:val="24"/>
        </w:rPr>
      </w:pPr>
      <w:r>
        <w:rPr>
          <w:rFonts w:ascii="Times New Roman" w:hAnsi="Times New Roman" w:cs="Times New Roman"/>
          <w:b/>
          <w:sz w:val="24"/>
          <w:szCs w:val="24"/>
        </w:rPr>
        <w:t xml:space="preserve">Number </w:t>
      </w:r>
      <w:r>
        <w:rPr>
          <w:rFonts w:ascii="Times New Roman" w:hAnsi="Times New Roman" w:cs="Times New Roman"/>
          <w:b/>
          <w:sz w:val="24"/>
          <w:szCs w:val="24"/>
        </w:rPr>
        <w:tab/>
        <w:t>Usage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Number </w:t>
      </w:r>
      <w:r>
        <w:rPr>
          <w:rFonts w:ascii="Times New Roman" w:hAnsi="Times New Roman" w:cs="Times New Roman"/>
          <w:b/>
          <w:sz w:val="24"/>
          <w:szCs w:val="24"/>
        </w:rPr>
        <w:tab/>
      </w:r>
      <w:r>
        <w:rPr>
          <w:rFonts w:ascii="Times New Roman" w:hAnsi="Times New Roman" w:cs="Times New Roman"/>
          <w:b/>
          <w:sz w:val="24"/>
          <w:szCs w:val="24"/>
        </w:rPr>
        <w:tab/>
        <w:t>Usage</w:t>
      </w:r>
    </w:p>
    <w:p w:rsidR="003228F9" w:rsidRDefault="003228F9" w:rsidP="003228F9">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w:t>
      </w:r>
    </w:p>
    <w:p w:rsidR="003228F9" w:rsidRDefault="003228F9" w:rsidP="003228F9">
      <w:pP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rPr>
        <w:tab/>
        <w:t>$1,500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$13,000</w:t>
      </w:r>
    </w:p>
    <w:p w:rsidR="003228F9" w:rsidRDefault="003228F9" w:rsidP="003228F9">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b/>
          <w:sz w:val="24"/>
          <w:szCs w:val="24"/>
        </w:rPr>
        <w:tab/>
        <w:t>12,000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600</w:t>
      </w:r>
    </w:p>
    <w:p w:rsidR="003228F9" w:rsidRDefault="003228F9" w:rsidP="003228F9">
      <w:pP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Pr>
          <w:rFonts w:ascii="Times New Roman" w:hAnsi="Times New Roman" w:cs="Times New Roman"/>
          <w:b/>
          <w:sz w:val="24"/>
          <w:szCs w:val="24"/>
        </w:rPr>
        <w:tab/>
        <w:t xml:space="preserve">  2,200</w:t>
      </w:r>
      <w:r>
        <w:rPr>
          <w:rFonts w:ascii="Times New Roman" w:hAnsi="Times New Roman" w:cs="Times New Roman"/>
          <w:b/>
          <w:sz w:val="24"/>
          <w:szCs w:val="24"/>
        </w:rPr>
        <w:tab/>
      </w:r>
      <w:r>
        <w:rPr>
          <w:rFonts w:ascii="Times New Roman" w:hAnsi="Times New Roman" w:cs="Times New Roman"/>
          <w:b/>
          <w:sz w:val="24"/>
          <w:szCs w:val="24"/>
        </w:rPr>
        <w:tab/>
        <w:t xml:space="preserve">                13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42,000</w:t>
      </w:r>
    </w:p>
    <w:p w:rsidR="003228F9" w:rsidRDefault="003228F9" w:rsidP="003228F9">
      <w:pPr>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b/>
          <w:sz w:val="24"/>
          <w:szCs w:val="24"/>
        </w:rPr>
        <w:tab/>
        <w:t>50,000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9,000</w:t>
      </w:r>
    </w:p>
    <w:p w:rsidR="003228F9" w:rsidRDefault="003228F9" w:rsidP="003228F9">
      <w:pPr>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Pr>
          <w:rFonts w:ascii="Times New Roman" w:hAnsi="Times New Roman" w:cs="Times New Roman"/>
          <w:b/>
          <w:sz w:val="24"/>
          <w:szCs w:val="24"/>
        </w:rPr>
        <w:tab/>
        <w:t xml:space="preserve">  9,600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1,200</w:t>
      </w:r>
    </w:p>
    <w:p w:rsidR="003228F9" w:rsidRDefault="003228F9" w:rsidP="003228F9">
      <w:pPr>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r>
      <w:r>
        <w:rPr>
          <w:rFonts w:ascii="Times New Roman" w:hAnsi="Times New Roman" w:cs="Times New Roman"/>
          <w:b/>
          <w:sz w:val="24"/>
          <w:szCs w:val="24"/>
        </w:rPr>
        <w:tab/>
        <w:t xml:space="preserve">     750</w:t>
      </w:r>
      <w:r>
        <w:rPr>
          <w:rFonts w:ascii="Times New Roman" w:hAnsi="Times New Roman" w:cs="Times New Roman"/>
          <w:b/>
          <w:sz w:val="24"/>
          <w:szCs w:val="24"/>
        </w:rPr>
        <w:tab/>
      </w:r>
      <w:r>
        <w:rPr>
          <w:rFonts w:ascii="Times New Roman" w:hAnsi="Times New Roman" w:cs="Times New Roman"/>
          <w:b/>
          <w:sz w:val="24"/>
          <w:szCs w:val="24"/>
        </w:rPr>
        <w:tab/>
        <w:t xml:space="preserve">                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10,200</w:t>
      </w:r>
    </w:p>
    <w:p w:rsidR="003228F9" w:rsidRDefault="003228F9" w:rsidP="003228F9">
      <w:pPr>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r>
      <w:r>
        <w:rPr>
          <w:rFonts w:ascii="Times New Roman" w:hAnsi="Times New Roman" w:cs="Times New Roman"/>
          <w:b/>
          <w:sz w:val="24"/>
          <w:szCs w:val="24"/>
        </w:rPr>
        <w:tab/>
        <w:t xml:space="preserve">  2,000</w:t>
      </w:r>
      <w:r>
        <w:rPr>
          <w:rFonts w:ascii="Times New Roman" w:hAnsi="Times New Roman" w:cs="Times New Roman"/>
          <w:b/>
          <w:sz w:val="24"/>
          <w:szCs w:val="24"/>
        </w:rPr>
        <w:tab/>
        <w:t xml:space="preserve">                            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4,000</w:t>
      </w:r>
    </w:p>
    <w:p w:rsidR="003228F9" w:rsidRDefault="003228F9" w:rsidP="003228F9">
      <w:pPr>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r>
        <w:rPr>
          <w:rFonts w:ascii="Times New Roman" w:hAnsi="Times New Roman" w:cs="Times New Roman"/>
          <w:b/>
          <w:sz w:val="24"/>
          <w:szCs w:val="24"/>
        </w:rPr>
        <w:tab/>
        <w:t xml:space="preserve"> 11,000</w:t>
      </w:r>
      <w:r>
        <w:rPr>
          <w:rFonts w:ascii="Times New Roman" w:hAnsi="Times New Roman" w:cs="Times New Roman"/>
          <w:b/>
          <w:sz w:val="24"/>
          <w:szCs w:val="24"/>
        </w:rPr>
        <w:tab/>
      </w:r>
      <w:r>
        <w:rPr>
          <w:rFonts w:ascii="Times New Roman" w:hAnsi="Times New Roman" w:cs="Times New Roman"/>
          <w:b/>
          <w:sz w:val="24"/>
          <w:szCs w:val="24"/>
        </w:rPr>
        <w:tab/>
        <w:t xml:space="preserve">    18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61,000</w:t>
      </w:r>
    </w:p>
    <w:p w:rsidR="003228F9" w:rsidRDefault="003228F9" w:rsidP="003228F9">
      <w:pPr>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r>
      <w:r>
        <w:rPr>
          <w:rFonts w:ascii="Times New Roman" w:hAnsi="Times New Roman" w:cs="Times New Roman"/>
          <w:b/>
          <w:sz w:val="24"/>
          <w:szCs w:val="24"/>
        </w:rPr>
        <w:tab/>
        <w:t xml:space="preserve">      800</w:t>
      </w:r>
      <w:r>
        <w:rPr>
          <w:rFonts w:ascii="Times New Roman" w:hAnsi="Times New Roman" w:cs="Times New Roman"/>
          <w:b/>
          <w:sz w:val="24"/>
          <w:szCs w:val="24"/>
        </w:rPr>
        <w:tab/>
      </w:r>
      <w:r>
        <w:rPr>
          <w:rFonts w:ascii="Times New Roman" w:hAnsi="Times New Roman" w:cs="Times New Roman"/>
          <w:b/>
          <w:sz w:val="24"/>
          <w:szCs w:val="24"/>
        </w:rPr>
        <w:tab/>
        <w:t xml:space="preserve">    19</w:t>
      </w:r>
      <w:r>
        <w:rPr>
          <w:rFonts w:ascii="Times New Roman" w:hAnsi="Times New Roman" w:cs="Times New Roman"/>
          <w:b/>
          <w:sz w:val="24"/>
          <w:szCs w:val="24"/>
        </w:rPr>
        <w:tab/>
      </w:r>
      <w:r>
        <w:rPr>
          <w:rFonts w:ascii="Times New Roman" w:hAnsi="Times New Roman" w:cs="Times New Roman"/>
          <w:b/>
          <w:sz w:val="24"/>
          <w:szCs w:val="24"/>
        </w:rPr>
        <w:tab/>
        <w:t xml:space="preserve">                 3,500</w:t>
      </w:r>
    </w:p>
    <w:p w:rsidR="003228F9" w:rsidRDefault="003228F9" w:rsidP="003228F9">
      <w:pPr>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Pr>
          <w:rFonts w:ascii="Times New Roman" w:hAnsi="Times New Roman" w:cs="Times New Roman"/>
          <w:b/>
          <w:sz w:val="24"/>
          <w:szCs w:val="24"/>
        </w:rPr>
        <w:tab/>
        <w:t>15,000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2,900</w:t>
      </w:r>
    </w:p>
    <w:p w:rsidR="003228F9" w:rsidRDefault="003228F9" w:rsidP="003228F9">
      <w:pPr>
        <w:rPr>
          <w:rFonts w:ascii="Times New Roman" w:hAnsi="Times New Roman" w:cs="Times New Roman"/>
          <w:b/>
          <w:sz w:val="24"/>
          <w:szCs w:val="24"/>
        </w:rPr>
      </w:pPr>
    </w:p>
    <w:p w:rsidR="003228F9" w:rsidRDefault="003228F9" w:rsidP="003228F9">
      <w:pPr>
        <w:rPr>
          <w:rFonts w:ascii="Times New Roman" w:hAnsi="Times New Roman" w:cs="Times New Roman"/>
          <w:b/>
          <w:sz w:val="24"/>
          <w:szCs w:val="24"/>
        </w:rPr>
      </w:pPr>
      <w:r>
        <w:rPr>
          <w:rFonts w:ascii="Times New Roman" w:hAnsi="Times New Roman" w:cs="Times New Roman"/>
          <w:b/>
          <w:sz w:val="24"/>
          <w:szCs w:val="24"/>
        </w:rPr>
        <w:t>a. What would you recommend Taylor do to cut back its labor cost?  (Illustrate using an ABC plan.)</w:t>
      </w:r>
    </w:p>
    <w:p w:rsidR="004F2614" w:rsidRDefault="004F2614"/>
    <w:sectPr w:rsidR="004F2614" w:rsidSect="004F26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8F9"/>
    <w:rsid w:val="003228F9"/>
    <w:rsid w:val="004F2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0</DocSecurity>
  <Lines>7</Lines>
  <Paragraphs>2</Paragraphs>
  <ScaleCrop>false</ScaleCrop>
  <Company>U.S. Air Force</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stanley.ware</dc:creator>
  <cp:lastModifiedBy>stanley.ware</cp:lastModifiedBy>
  <cp:revision>1</cp:revision>
  <dcterms:created xsi:type="dcterms:W3CDTF">2010-04-05T11:26:00Z</dcterms:created>
  <dcterms:modified xsi:type="dcterms:W3CDTF">2010-04-05T11:27:00Z</dcterms:modified>
</cp:coreProperties>
</file>