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C5" w:rsidRDefault="00684F75">
      <w:r>
        <w:rPr>
          <w:noProof/>
        </w:rPr>
        <w:drawing>
          <wp:inline distT="0" distB="0" distL="0" distR="0">
            <wp:extent cx="4533900" cy="2962275"/>
            <wp:effectExtent l="19050" t="0" r="0" b="0"/>
            <wp:docPr id="4" name="Picture 4" descr="C:\Users\Elise\Pictures\-5646_22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se\Pictures\-5646_228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F75" w:rsidRDefault="00684F75">
      <w:r>
        <w:t xml:space="preserve">Construct a molecular orbital diagram </w:t>
      </w:r>
      <w:proofErr w:type="gramStart"/>
      <w:r>
        <w:t>for each geometry</w:t>
      </w:r>
      <w:proofErr w:type="gramEnd"/>
    </w:p>
    <w:p w:rsidR="00684F75" w:rsidRDefault="00684F75">
      <w:r>
        <w:t xml:space="preserve">Which of the following are </w:t>
      </w:r>
      <w:proofErr w:type="gramStart"/>
      <w:r>
        <w:t>true:</w:t>
      </w:r>
      <w:proofErr w:type="gramEnd"/>
    </w:p>
    <w:p w:rsidR="00684F75" w:rsidRDefault="00684F75" w:rsidP="00684F75">
      <w:pPr>
        <w:ind w:firstLine="720"/>
      </w:pPr>
      <w:r>
        <w:t xml:space="preserve">1. </w:t>
      </w:r>
      <w:r>
        <w:t xml:space="preserve">The positively charged carbon atom contributes four valence electrons to the molecular </w:t>
      </w:r>
      <w:r>
        <w:tab/>
      </w:r>
      <w:proofErr w:type="spellStart"/>
      <w:r>
        <w:t>orbitals</w:t>
      </w:r>
      <w:proofErr w:type="spellEnd"/>
      <w:r>
        <w:t xml:space="preserve"> of the methyl </w:t>
      </w:r>
      <w:proofErr w:type="spellStart"/>
      <w:r>
        <w:t>cation</w:t>
      </w:r>
      <w:proofErr w:type="spellEnd"/>
      <w:r>
        <w:t>.</w:t>
      </w:r>
    </w:p>
    <w:p w:rsidR="00684F75" w:rsidRDefault="00684F75" w:rsidP="00684F75">
      <w:r>
        <w:tab/>
      </w:r>
      <w:r>
        <w:t xml:space="preserve">2. </w:t>
      </w:r>
      <w:r>
        <w:t xml:space="preserve">The lowest unoccupied orbital for the planar methyl </w:t>
      </w:r>
      <w:proofErr w:type="spellStart"/>
      <w:r>
        <w:t>cation</w:t>
      </w:r>
      <w:proofErr w:type="spellEnd"/>
      <w:r>
        <w:t xml:space="preserve"> is </w:t>
      </w:r>
      <w:proofErr w:type="gramStart"/>
      <w:r>
        <w:t>an</w:t>
      </w:r>
      <w:proofErr w:type="gramEnd"/>
      <w:r>
        <w:t xml:space="preserve"> sp2 hybrid orbital.</w:t>
      </w:r>
    </w:p>
    <w:p w:rsidR="00684F75" w:rsidRDefault="00684F75" w:rsidP="00684F75">
      <w:r>
        <w:tab/>
      </w:r>
      <w:r>
        <w:t xml:space="preserve">3. </w:t>
      </w:r>
      <w:r>
        <w:t xml:space="preserve">The LUMO in the tetrahedral methyl </w:t>
      </w:r>
      <w:proofErr w:type="spellStart"/>
      <w:r>
        <w:t>cation</w:t>
      </w:r>
      <w:proofErr w:type="spellEnd"/>
      <w:r>
        <w:t xml:space="preserve"> is </w:t>
      </w:r>
      <w:proofErr w:type="gramStart"/>
      <w:r>
        <w:t>an</w:t>
      </w:r>
      <w:proofErr w:type="gramEnd"/>
      <w:r>
        <w:t xml:space="preserve"> sp3 hybrid orbital.</w:t>
      </w:r>
    </w:p>
    <w:p w:rsidR="00684F75" w:rsidRDefault="00684F75" w:rsidP="00684F75">
      <w:r>
        <w:tab/>
      </w:r>
      <w:r>
        <w:t xml:space="preserve">4. </w:t>
      </w:r>
      <w:r>
        <w:t xml:space="preserve">The LUMO in the tetrahedral methyl </w:t>
      </w:r>
      <w:proofErr w:type="spellStart"/>
      <w:r>
        <w:t>cation</w:t>
      </w:r>
      <w:proofErr w:type="spellEnd"/>
      <w:r>
        <w:t xml:space="preserve"> is lower in energy than the LUMO in the planar </w:t>
      </w:r>
      <w:r>
        <w:tab/>
      </w:r>
      <w:r>
        <w:t xml:space="preserve">methyl </w:t>
      </w:r>
      <w:proofErr w:type="spellStart"/>
      <w:r>
        <w:t>cation</w:t>
      </w:r>
      <w:proofErr w:type="spellEnd"/>
      <w:r>
        <w:t>.</w:t>
      </w:r>
    </w:p>
    <w:p w:rsidR="00684F75" w:rsidRDefault="00684F75" w:rsidP="00684F75">
      <w:r>
        <w:tab/>
      </w:r>
      <w:r>
        <w:t xml:space="preserve">5. </w:t>
      </w:r>
      <w:r>
        <w:t xml:space="preserve">The tetrahedral methyl </w:t>
      </w:r>
      <w:proofErr w:type="spellStart"/>
      <w:r>
        <w:t>cation</w:t>
      </w:r>
      <w:proofErr w:type="spellEnd"/>
      <w:r>
        <w:t xml:space="preserve"> is a stronger </w:t>
      </w:r>
      <w:proofErr w:type="spellStart"/>
      <w:r>
        <w:t>electrophile</w:t>
      </w:r>
      <w:proofErr w:type="spellEnd"/>
      <w:r>
        <w:t xml:space="preserve"> than the planar methyl </w:t>
      </w:r>
      <w:proofErr w:type="spellStart"/>
      <w:r>
        <w:t>cation</w:t>
      </w:r>
      <w:proofErr w:type="spellEnd"/>
      <w:r>
        <w:t>.</w:t>
      </w:r>
    </w:p>
    <w:p w:rsidR="00684F75" w:rsidRDefault="00684F75" w:rsidP="00684F75">
      <w:r>
        <w:tab/>
      </w:r>
      <w:r>
        <w:t xml:space="preserve">6. </w:t>
      </w:r>
      <w:r>
        <w:t xml:space="preserve">The planar methyl carbon is more reactive than the tetrahedral methyl </w:t>
      </w:r>
      <w:proofErr w:type="spellStart"/>
      <w:r>
        <w:t>cation</w:t>
      </w:r>
      <w:proofErr w:type="spellEnd"/>
      <w:r>
        <w:t>.</w:t>
      </w:r>
    </w:p>
    <w:sectPr w:rsidR="00684F75" w:rsidSect="00183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84F75"/>
    <w:rsid w:val="00183DC5"/>
    <w:rsid w:val="0068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11F6-8D20-49A0-90CF-89C3D12A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Shepley</dc:creator>
  <cp:lastModifiedBy>Elise Shepley</cp:lastModifiedBy>
  <cp:revision>1</cp:revision>
  <dcterms:created xsi:type="dcterms:W3CDTF">2010-02-14T16:15:00Z</dcterms:created>
  <dcterms:modified xsi:type="dcterms:W3CDTF">2010-02-14T16:19:00Z</dcterms:modified>
</cp:coreProperties>
</file>