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FB" w:rsidRDefault="00517EFB" w:rsidP="00517EFB">
      <w:pPr>
        <w:rPr>
          <w:b/>
        </w:rPr>
      </w:pPr>
      <w:r w:rsidRPr="00075BAA">
        <w:rPr>
          <w:b/>
        </w:rPr>
        <w:t>16.   Calculate the linear regression equation for each of the situations</w:t>
      </w:r>
      <w:r>
        <w:rPr>
          <w:b/>
        </w:rPr>
        <w:t xml:space="preserve"> presented below</w:t>
      </w:r>
      <w:r w:rsidRPr="00075BAA">
        <w:rPr>
          <w:b/>
        </w:rPr>
        <w:t xml:space="preserve"> and draw the regressio</w:t>
      </w:r>
      <w:r>
        <w:rPr>
          <w:b/>
        </w:rPr>
        <w:t>n equation into its scatterplot:</w:t>
      </w:r>
    </w:p>
    <w:p w:rsidR="00517EFB" w:rsidRDefault="00517EFB" w:rsidP="00517EFB">
      <w:pPr>
        <w:widowControl w:val="0"/>
        <w:autoSpaceDE w:val="0"/>
        <w:autoSpaceDN w:val="0"/>
        <w:adjustRightInd w:val="0"/>
        <w:rPr>
          <w:rFonts w:ascii="Times" w:hAnsi="Times" w:cs="Times"/>
          <w:color w:val="292E9B"/>
          <w:sz w:val="32"/>
          <w:szCs w:val="32"/>
        </w:rPr>
      </w:pPr>
    </w:p>
    <w:p w:rsidR="00517EFB" w:rsidRPr="00517EFB" w:rsidRDefault="00517EFB" w:rsidP="00517EF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color w:val="292E9B"/>
          <w:sz w:val="32"/>
          <w:szCs w:val="32"/>
        </w:rPr>
        <w:t>a.</w:t>
      </w:r>
      <w:r>
        <w:rPr>
          <w:rFonts w:ascii="Times" w:hAnsi="Times" w:cs="Times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" w:hAnsi="Times" w:cs="Times"/>
          <w:sz w:val="32"/>
          <w:szCs w:val="32"/>
        </w:rPr>
        <w:t>A researcher hypothesizes a positive relationship between the number of children in a family and the number of televisions a family owns.</w:t>
      </w:r>
    </w:p>
    <w:p w:rsidR="00517EFB" w:rsidRDefault="00517EFB"/>
    <w:p w:rsidR="0087631D" w:rsidRDefault="00517EFB">
      <w:r>
        <w:rPr>
          <w:noProof/>
        </w:rPr>
        <w:drawing>
          <wp:inline distT="0" distB="0" distL="0" distR="0" wp14:anchorId="72C500DD" wp14:editId="0ABF1DE4">
            <wp:extent cx="5029200" cy="827405"/>
            <wp:effectExtent l="0" t="0" r="0" b="1079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FB" w:rsidRDefault="00517EFB"/>
    <w:p w:rsidR="00517EFB" w:rsidRDefault="00517EFB"/>
    <w:p w:rsidR="00517EFB" w:rsidRPr="0092536E" w:rsidRDefault="00517EFB" w:rsidP="00517EFB">
      <w:pPr>
        <w:rPr>
          <w:b/>
        </w:rPr>
      </w:pPr>
      <w:r w:rsidRPr="0092536E">
        <w:rPr>
          <w:b/>
        </w:rPr>
        <w:t>b.   Is there a relationship between the amount of time spent watching sports on television and the amount of time actually playing sports? The following data are from a small sample of children who reported their average number of daily hours spent watching sports on television and playing sports.</w:t>
      </w:r>
    </w:p>
    <w:p w:rsidR="00517EFB" w:rsidRPr="0092536E" w:rsidRDefault="00517EFB" w:rsidP="00517EFB">
      <w:pPr>
        <w:rPr>
          <w:b/>
        </w:rPr>
      </w:pPr>
    </w:p>
    <w:p w:rsidR="00517EFB" w:rsidRDefault="00517EFB">
      <w:r>
        <w:rPr>
          <w:noProof/>
        </w:rPr>
        <w:drawing>
          <wp:inline distT="0" distB="0" distL="0" distR="0" wp14:anchorId="63F3D41F" wp14:editId="1C1D996F">
            <wp:extent cx="5029200" cy="1369060"/>
            <wp:effectExtent l="0" t="0" r="0" b="254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EFB" w:rsidSect="00B72EB9">
      <w:pgSz w:w="12240" w:h="15840"/>
      <w:pgMar w:top="1440" w:right="25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FB"/>
    <w:rsid w:val="00517EFB"/>
    <w:rsid w:val="0087631D"/>
    <w:rsid w:val="00B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02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489</Characters>
  <Application>Microsoft Macintosh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campzika</Company>
  <LinksUpToDate>false</LinksUpToDate>
  <CharactersWithSpaces>583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ngozi okechukwu</dc:creator>
  <cp:keywords/>
  <dc:description/>
  <cp:lastModifiedBy>ngozi okechukwu</cp:lastModifiedBy>
  <cp:revision>1</cp:revision>
  <dcterms:created xsi:type="dcterms:W3CDTF">2016-10-26T15:44:00Z</dcterms:created>
  <dcterms:modified xsi:type="dcterms:W3CDTF">2016-10-26T15:51:00Z</dcterms:modified>
  <cp:category/>
</cp:coreProperties>
</file>