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4A" w:rsidRDefault="00A2464A" w:rsidP="00A2464A">
      <w:pPr>
        <w:pStyle w:val="NormalWeb"/>
      </w:pPr>
      <w:r>
        <w:rPr>
          <w:rFonts w:ascii="Times New Roman Bold,Bold" w:hAnsi="Times New Roman Bold,Bold"/>
          <w:color w:val="D30700"/>
          <w:sz w:val="24"/>
          <w:szCs w:val="24"/>
        </w:rPr>
        <w:t>Question 1</w:t>
      </w:r>
    </w:p>
    <w:p w:rsidR="00A2464A" w:rsidRDefault="00A2464A" w:rsidP="00A2464A">
      <w:pPr>
        <w:pStyle w:val="NormalWeb"/>
        <w:rPr>
          <w:rFonts w:ascii="Times New Roman" w:hAnsi="Times New Roman"/>
          <w:sz w:val="24"/>
          <w:szCs w:val="24"/>
        </w:rPr>
      </w:pPr>
      <w:r>
        <w:rPr>
          <w:rFonts w:ascii="Times New Roman" w:hAnsi="Times New Roman"/>
          <w:sz w:val="24"/>
          <w:szCs w:val="24"/>
        </w:rPr>
        <w:t xml:space="preserve">Spend some in the library or on </w:t>
      </w:r>
      <w:proofErr w:type="gramStart"/>
      <w:r>
        <w:rPr>
          <w:rFonts w:ascii="Times New Roman" w:hAnsi="Times New Roman"/>
          <w:sz w:val="24"/>
          <w:szCs w:val="24"/>
        </w:rPr>
        <w:t>internet</w:t>
      </w:r>
      <w:proofErr w:type="gramEnd"/>
      <w:r>
        <w:rPr>
          <w:rFonts w:ascii="Times New Roman" w:hAnsi="Times New Roman"/>
          <w:sz w:val="24"/>
          <w:szCs w:val="24"/>
        </w:rPr>
        <w:t xml:space="preserve"> to study the nuclear chart and then write a short article (between half a page and one page) where you explain what it is and why it is interesting (you can choose to focus on a portion of the chart of nuclides). Plan it as if the article had to appear on </w:t>
      </w:r>
      <w:proofErr w:type="gramStart"/>
      <w:r>
        <w:rPr>
          <w:rFonts w:ascii="Times New Roman" w:hAnsi="Times New Roman"/>
          <w:sz w:val="24"/>
          <w:szCs w:val="24"/>
        </w:rPr>
        <w:t>a</w:t>
      </w:r>
      <w:proofErr w:type="gramEnd"/>
      <w:r>
        <w:rPr>
          <w:rFonts w:ascii="Times New Roman" w:hAnsi="Times New Roman"/>
          <w:sz w:val="24"/>
          <w:szCs w:val="24"/>
        </w:rPr>
        <w:t xml:space="preserve"> outreach magazine, like Scientific American or New Scientist. </w:t>
      </w:r>
    </w:p>
    <w:p w:rsidR="00631EFB" w:rsidRDefault="00631EFB" w:rsidP="00A2464A">
      <w:pPr>
        <w:pStyle w:val="NormalWeb"/>
        <w:rPr>
          <w:rFonts w:ascii="Times New Roman" w:hAnsi="Times New Roman"/>
          <w:sz w:val="24"/>
          <w:szCs w:val="24"/>
        </w:rPr>
      </w:pPr>
      <w:r>
        <w:rPr>
          <w:rFonts w:ascii="Times New Roman" w:hAnsi="Times New Roman"/>
          <w:sz w:val="24"/>
          <w:szCs w:val="24"/>
        </w:rPr>
        <w:t>My references are:</w:t>
      </w:r>
      <w:bookmarkStart w:id="0" w:name="_GoBack"/>
      <w:bookmarkEnd w:id="0"/>
    </w:p>
    <w:p w:rsidR="00037E56" w:rsidRDefault="00037E56" w:rsidP="00037E56">
      <w:pPr>
        <w:widowControl w:val="0"/>
        <w:autoSpaceDE w:val="0"/>
        <w:autoSpaceDN w:val="0"/>
        <w:adjustRightInd w:val="0"/>
        <w:spacing w:after="240"/>
        <w:rPr>
          <w:rFonts w:ascii="Verdana" w:hAnsi="Verdana" w:cs="Verdana"/>
          <w:b w:val="0"/>
          <w:color w:val="118987"/>
          <w:sz w:val="24"/>
          <w:szCs w:val="24"/>
        </w:rPr>
      </w:pPr>
      <w:r>
        <w:rPr>
          <w:rFonts w:ascii="Verdana" w:hAnsi="Verdana" w:cs="Helvetica"/>
          <w:color w:val="1C1C1C"/>
          <w:sz w:val="24"/>
          <w:szCs w:val="24"/>
        </w:rPr>
        <w:t>Ref:</w:t>
      </w:r>
      <w:r w:rsidRPr="00037E56">
        <w:rPr>
          <w:rFonts w:ascii="Verdana" w:hAnsi="Verdana" w:cs="Verdana"/>
          <w:color w:val="118987"/>
          <w:sz w:val="64"/>
          <w:szCs w:val="64"/>
        </w:rPr>
        <w:t xml:space="preserve"> </w:t>
      </w:r>
      <w:hyperlink r:id="rId5" w:history="1">
        <w:r w:rsidRPr="00294286">
          <w:rPr>
            <w:rStyle w:val="Hyperlink"/>
            <w:rFonts w:ascii="Verdana" w:hAnsi="Verdana" w:cs="Verdana"/>
            <w:b w:val="0"/>
            <w:sz w:val="24"/>
            <w:szCs w:val="24"/>
          </w:rPr>
          <w:t>http://www.karlsruhenuclidechart.net</w:t>
        </w:r>
      </w:hyperlink>
      <w:r>
        <w:rPr>
          <w:rFonts w:ascii="Verdana" w:hAnsi="Verdana" w:cs="Verdana"/>
          <w:b w:val="0"/>
          <w:color w:val="118987"/>
          <w:sz w:val="24"/>
          <w:szCs w:val="24"/>
        </w:rPr>
        <w:t xml:space="preserve">, </w:t>
      </w:r>
    </w:p>
    <w:p w:rsidR="00037E56" w:rsidRDefault="00037E56" w:rsidP="00037E56">
      <w:pPr>
        <w:widowControl w:val="0"/>
        <w:autoSpaceDE w:val="0"/>
        <w:autoSpaceDN w:val="0"/>
        <w:adjustRightInd w:val="0"/>
        <w:spacing w:after="240"/>
        <w:rPr>
          <w:rFonts w:ascii="Verdana" w:hAnsi="Verdana" w:cs="Verdana"/>
          <w:b w:val="0"/>
          <w:color w:val="0F4081"/>
          <w:sz w:val="24"/>
          <w:szCs w:val="24"/>
        </w:rPr>
      </w:pPr>
      <w:r>
        <w:rPr>
          <w:rFonts w:ascii="Verdana" w:hAnsi="Verdana" w:cs="Verdana"/>
          <w:b w:val="0"/>
          <w:color w:val="0F4081"/>
          <w:sz w:val="24"/>
          <w:szCs w:val="24"/>
        </w:rPr>
        <w:t xml:space="preserve">        </w:t>
      </w:r>
      <w:hyperlink r:id="rId6" w:history="1">
        <w:r w:rsidRPr="00294286">
          <w:rPr>
            <w:rStyle w:val="Hyperlink"/>
            <w:rFonts w:ascii="Verdana" w:hAnsi="Verdana" w:cs="Verdana"/>
            <w:b w:val="0"/>
            <w:sz w:val="24"/>
            <w:szCs w:val="24"/>
          </w:rPr>
          <w:t>http://www.nucleonica.com</w:t>
        </w:r>
      </w:hyperlink>
      <w:r w:rsidRPr="00037E56">
        <w:rPr>
          <w:rFonts w:ascii="Verdana" w:hAnsi="Verdana" w:cs="Verdana"/>
          <w:b w:val="0"/>
          <w:color w:val="0F4081"/>
          <w:sz w:val="24"/>
          <w:szCs w:val="24"/>
        </w:rPr>
        <w:t xml:space="preserve"> </w:t>
      </w:r>
    </w:p>
    <w:p w:rsidR="00037E56" w:rsidRPr="00037E56" w:rsidRDefault="00037E56" w:rsidP="00037E56">
      <w:pPr>
        <w:widowControl w:val="0"/>
        <w:autoSpaceDE w:val="0"/>
        <w:autoSpaceDN w:val="0"/>
        <w:adjustRightInd w:val="0"/>
        <w:spacing w:after="240"/>
        <w:rPr>
          <w:rFonts w:ascii="Verdana" w:hAnsi="Verdana" w:cs="Times"/>
          <w:b w:val="0"/>
          <w:sz w:val="24"/>
          <w:szCs w:val="24"/>
        </w:rPr>
      </w:pPr>
      <w:r>
        <w:rPr>
          <w:rFonts w:ascii="Verdana" w:hAnsi="Verdana" w:cs="Times"/>
          <w:b w:val="0"/>
          <w:sz w:val="24"/>
          <w:szCs w:val="24"/>
        </w:rPr>
        <w:t xml:space="preserve">       </w:t>
      </w:r>
      <w:r w:rsidRPr="00037E56">
        <w:rPr>
          <w:rFonts w:ascii="Verdana" w:hAnsi="Verdana" w:cs="Times"/>
          <w:b w:val="0"/>
          <w:sz w:val="24"/>
          <w:szCs w:val="24"/>
        </w:rPr>
        <w:t>https://en.wikipedia.org/wiki/Table_of_nuclides</w:t>
      </w:r>
    </w:p>
    <w:p w:rsidR="00037E56" w:rsidRDefault="00037E56" w:rsidP="00A2464A">
      <w:pPr>
        <w:pStyle w:val="NormalWeb"/>
        <w:rPr>
          <w:rFonts w:ascii="Verdana" w:hAnsi="Verdana" w:cs="Verdana"/>
          <w:color w:val="262626"/>
          <w:sz w:val="24"/>
          <w:szCs w:val="24"/>
        </w:rPr>
      </w:pPr>
      <w:r w:rsidRPr="00037E56">
        <w:rPr>
          <w:rFonts w:ascii="Verdana" w:hAnsi="Verdana" w:cs="Helvetica"/>
          <w:color w:val="1C1C1C"/>
          <w:sz w:val="24"/>
          <w:szCs w:val="24"/>
        </w:rPr>
        <w:t>The nuclear chart</w:t>
      </w:r>
      <w:r w:rsidR="000754CD" w:rsidRPr="00037E56">
        <w:rPr>
          <w:rFonts w:ascii="Verdana" w:hAnsi="Verdana" w:cs="Helvetica"/>
          <w:color w:val="1C1C1C"/>
          <w:sz w:val="24"/>
          <w:szCs w:val="24"/>
        </w:rPr>
        <w:t xml:space="preserve"> was first published by Giorgio </w:t>
      </w:r>
      <w:proofErr w:type="spellStart"/>
      <w:r w:rsidR="000754CD" w:rsidRPr="00037E56">
        <w:rPr>
          <w:rFonts w:ascii="Verdana" w:hAnsi="Verdana" w:cs="Helvetica"/>
          <w:color w:val="1C1C1C"/>
          <w:sz w:val="24"/>
          <w:szCs w:val="24"/>
        </w:rPr>
        <w:t>Fea</w:t>
      </w:r>
      <w:proofErr w:type="spellEnd"/>
      <w:r w:rsidR="000754CD" w:rsidRPr="00037E56">
        <w:rPr>
          <w:rFonts w:ascii="Verdana" w:hAnsi="Verdana" w:cs="Helvetica"/>
          <w:color w:val="1C1C1C"/>
          <w:sz w:val="24"/>
          <w:szCs w:val="24"/>
        </w:rPr>
        <w:t xml:space="preserve"> in 1935, and expanded by </w:t>
      </w:r>
      <w:hyperlink r:id="rId7" w:history="1">
        <w:r w:rsidR="000754CD" w:rsidRPr="00037E56">
          <w:rPr>
            <w:rFonts w:ascii="Verdana" w:hAnsi="Verdana" w:cs="Helvetica"/>
            <w:color w:val="092F9D"/>
            <w:sz w:val="24"/>
            <w:szCs w:val="24"/>
          </w:rPr>
          <w:t xml:space="preserve">Emilio </w:t>
        </w:r>
        <w:proofErr w:type="spellStart"/>
        <w:r w:rsidR="000754CD" w:rsidRPr="00037E56">
          <w:rPr>
            <w:rFonts w:ascii="Verdana" w:hAnsi="Verdana" w:cs="Helvetica"/>
            <w:color w:val="092F9D"/>
            <w:sz w:val="24"/>
            <w:szCs w:val="24"/>
          </w:rPr>
          <w:t>Segrè</w:t>
        </w:r>
        <w:proofErr w:type="spellEnd"/>
      </w:hyperlink>
      <w:r w:rsidR="000754CD" w:rsidRPr="00037E56">
        <w:rPr>
          <w:rFonts w:ascii="Verdana" w:hAnsi="Verdana" w:cs="Helvetica"/>
          <w:color w:val="1C1C1C"/>
          <w:sz w:val="24"/>
          <w:szCs w:val="24"/>
        </w:rPr>
        <w:t xml:space="preserve"> in 1945 or G. Seaborg. In 1958, </w:t>
      </w:r>
      <w:hyperlink r:id="rId8" w:history="1">
        <w:r w:rsidR="000754CD" w:rsidRPr="00037E56">
          <w:rPr>
            <w:rFonts w:ascii="Verdana" w:hAnsi="Verdana" w:cs="Helvetica"/>
            <w:color w:val="092F9D"/>
            <w:sz w:val="24"/>
            <w:szCs w:val="24"/>
          </w:rPr>
          <w:t xml:space="preserve">Walter </w:t>
        </w:r>
        <w:proofErr w:type="spellStart"/>
        <w:r w:rsidR="000754CD" w:rsidRPr="00037E56">
          <w:rPr>
            <w:rFonts w:ascii="Verdana" w:hAnsi="Verdana" w:cs="Helvetica"/>
            <w:color w:val="092F9D"/>
            <w:sz w:val="24"/>
            <w:szCs w:val="24"/>
          </w:rPr>
          <w:t>Seelmann-Eggebert</w:t>
        </w:r>
        <w:proofErr w:type="spellEnd"/>
      </w:hyperlink>
      <w:r w:rsidR="000754CD" w:rsidRPr="00037E56">
        <w:rPr>
          <w:rFonts w:ascii="Verdana" w:hAnsi="Verdana" w:cs="Helvetica"/>
          <w:color w:val="1C1C1C"/>
          <w:sz w:val="24"/>
          <w:szCs w:val="24"/>
        </w:rPr>
        <w:t xml:space="preserve"> and </w:t>
      </w:r>
      <w:proofErr w:type="spellStart"/>
      <w:r w:rsidR="000754CD" w:rsidRPr="00037E56">
        <w:rPr>
          <w:rFonts w:ascii="Verdana" w:hAnsi="Verdana" w:cs="Helvetica"/>
          <w:color w:val="1C1C1C"/>
          <w:sz w:val="24"/>
          <w:szCs w:val="24"/>
        </w:rPr>
        <w:t>Gerda</w:t>
      </w:r>
      <w:proofErr w:type="spellEnd"/>
      <w:r w:rsidR="000754CD" w:rsidRPr="00037E56">
        <w:rPr>
          <w:rFonts w:ascii="Verdana" w:hAnsi="Verdana" w:cs="Helvetica"/>
          <w:color w:val="1C1C1C"/>
          <w:sz w:val="24"/>
          <w:szCs w:val="24"/>
        </w:rPr>
        <w:t xml:space="preserve"> Pfennig published the first edition of the </w:t>
      </w:r>
      <w:hyperlink r:id="rId9" w:history="1">
        <w:r w:rsidR="000754CD" w:rsidRPr="00037E56">
          <w:rPr>
            <w:rFonts w:ascii="Verdana" w:hAnsi="Verdana" w:cs="Helvetica"/>
            <w:color w:val="092F9D"/>
            <w:sz w:val="24"/>
            <w:szCs w:val="24"/>
          </w:rPr>
          <w:t>Karlsruhe Nuclide Chart</w:t>
        </w:r>
      </w:hyperlink>
      <w:proofErr w:type="gramStart"/>
      <w:r w:rsidR="000754CD" w:rsidRPr="00037E56">
        <w:rPr>
          <w:rFonts w:ascii="Verdana" w:hAnsi="Verdana" w:cs="Helvetica"/>
          <w:color w:val="1C1C1C"/>
          <w:sz w:val="24"/>
          <w:szCs w:val="24"/>
        </w:rPr>
        <w:t>..</w:t>
      </w:r>
      <w:proofErr w:type="gramEnd"/>
      <w:r w:rsidR="000754CD" w:rsidRPr="00037E56">
        <w:rPr>
          <w:rFonts w:ascii="Verdana" w:hAnsi="Verdana" w:cs="Helvetica"/>
          <w:color w:val="1C1C1C"/>
          <w:sz w:val="24"/>
          <w:szCs w:val="24"/>
        </w:rPr>
        <w:t xml:space="preserve"> Today, one finds several nuclide charts, four of them have a wide distribution: the Karlsruhe Nuclide Chart, the Strasbourg Universal Nuclide Chart, the Chart of the Nuclides from the JAEA and the Nuclide Chart from Knolls Atomic Power Laboratory</w:t>
      </w:r>
      <w:r w:rsidR="000754CD">
        <w:rPr>
          <w:rFonts w:ascii="Helvetica" w:hAnsi="Helvetica" w:cs="Helvetica"/>
          <w:color w:val="1C1C1C"/>
          <w:sz w:val="28"/>
          <w:szCs w:val="28"/>
        </w:rPr>
        <w:t>.</w:t>
      </w:r>
      <w:r>
        <w:rPr>
          <w:rFonts w:ascii="Times New Roman" w:hAnsi="Times New Roman"/>
          <w:sz w:val="24"/>
          <w:szCs w:val="24"/>
        </w:rPr>
        <w:t xml:space="preserve"> </w:t>
      </w:r>
      <w:r w:rsidR="00A2464A" w:rsidRPr="00A2464A">
        <w:rPr>
          <w:rFonts w:ascii="Verdana" w:hAnsi="Verdana" w:cs="Verdana"/>
          <w:color w:val="262626"/>
          <w:sz w:val="24"/>
          <w:szCs w:val="24"/>
        </w:rPr>
        <w:t>Since its first edition in 1958, the Karlsruhe Nuclide Chart has provided scientists and students with structured and accurate information on the half-lives and decay modes of radionuclides, as well as the energies of emitted radiation. Beyond the more traditional physical sciences such as health physics and radiation protection, nuclear radiochemistry and astrophysics, the chart is now in common use in life and earth sciences such as biology, medicine, agriculture and geology</w:t>
      </w:r>
      <w:r w:rsidR="00A2464A">
        <w:rPr>
          <w:rFonts w:ascii="Verdana" w:hAnsi="Verdana" w:cs="Verdana"/>
          <w:color w:val="262626"/>
          <w:sz w:val="28"/>
          <w:szCs w:val="28"/>
        </w:rPr>
        <w:t>.</w:t>
      </w:r>
      <w:r w:rsidR="00A2464A" w:rsidRPr="00A2464A">
        <w:rPr>
          <w:rFonts w:ascii="Verdana" w:hAnsi="Verdana" w:cs="Verdana"/>
          <w:color w:val="262626"/>
          <w:sz w:val="28"/>
          <w:szCs w:val="28"/>
        </w:rPr>
        <w:t xml:space="preserve"> </w:t>
      </w:r>
      <w:r w:rsidR="00A2464A" w:rsidRPr="00A2464A">
        <w:rPr>
          <w:rFonts w:ascii="Verdana" w:hAnsi="Verdana" w:cs="Verdana"/>
          <w:color w:val="262626"/>
          <w:sz w:val="24"/>
          <w:szCs w:val="24"/>
        </w:rPr>
        <w:t xml:space="preserve">The Karlsruhe Nuclide Chart shows all known nuclides in a clear </w:t>
      </w:r>
      <w:proofErr w:type="gramStart"/>
      <w:r w:rsidR="00A2464A" w:rsidRPr="00A2464A">
        <w:rPr>
          <w:rFonts w:ascii="Verdana" w:hAnsi="Verdana" w:cs="Verdana"/>
          <w:color w:val="262626"/>
          <w:sz w:val="24"/>
          <w:szCs w:val="24"/>
        </w:rPr>
        <w:t>two dimensional</w:t>
      </w:r>
      <w:proofErr w:type="gramEnd"/>
      <w:r w:rsidR="00A2464A" w:rsidRPr="00A2464A">
        <w:rPr>
          <w:rFonts w:ascii="Verdana" w:hAnsi="Verdana" w:cs="Verdana"/>
          <w:color w:val="262626"/>
          <w:sz w:val="24"/>
          <w:szCs w:val="24"/>
        </w:rPr>
        <w:t xml:space="preserve"> co-ordinate system of nuclide boxes depicting the number of protons and neutrons in the atomic nucleus. A nuclide box of the chart contains the element symbol, the mass number and other nuclear data on the nuclide characterised by the position in the neutron-proton co-ordinate system. The colours of the nuclide boxes represent the different radioactive decay modes of the radionuclides.</w:t>
      </w:r>
      <w:r w:rsidR="00A2464A" w:rsidRPr="00A2464A">
        <w:rPr>
          <w:rFonts w:ascii="Verdana" w:hAnsi="Verdana" w:cs="Verdana"/>
          <w:color w:val="262626"/>
          <w:sz w:val="28"/>
          <w:szCs w:val="28"/>
        </w:rPr>
        <w:t xml:space="preserve"> </w:t>
      </w:r>
      <w:r w:rsidR="00A2464A" w:rsidRPr="00A2464A">
        <w:rPr>
          <w:rFonts w:ascii="Verdana" w:hAnsi="Verdana" w:cs="Verdana"/>
          <w:color w:val="262626"/>
          <w:sz w:val="24"/>
          <w:szCs w:val="24"/>
        </w:rPr>
        <w:t>The term "nuclide" categorises atoms by the number of protons and neutrons in its nucleus. Nuclide charts offer a full description of the radioactive attributes of an element and its known isotopes, providing a unique overview of the curre</w:t>
      </w:r>
      <w:r w:rsidR="00580AAC">
        <w:rPr>
          <w:rFonts w:ascii="Verdana" w:hAnsi="Verdana" w:cs="Verdana"/>
          <w:color w:val="262626"/>
          <w:sz w:val="24"/>
          <w:szCs w:val="24"/>
        </w:rPr>
        <w:t>nt knowledge in nuclear science</w:t>
      </w:r>
    </w:p>
    <w:p w:rsidR="00037E56" w:rsidRDefault="00037E56" w:rsidP="00A2464A">
      <w:pPr>
        <w:pStyle w:val="NormalWeb"/>
        <w:rPr>
          <w:rFonts w:ascii="Verdana" w:hAnsi="Verdana" w:cs="Verdana"/>
          <w:color w:val="262626"/>
          <w:sz w:val="24"/>
          <w:szCs w:val="24"/>
        </w:rPr>
      </w:pPr>
    </w:p>
    <w:p w:rsidR="00580AAC" w:rsidRPr="00037E56" w:rsidRDefault="00580AAC" w:rsidP="00A2464A">
      <w:pPr>
        <w:pStyle w:val="NormalWeb"/>
        <w:rPr>
          <w:rFonts w:ascii="Verdana" w:hAnsi="Verdana" w:cs="Verdana"/>
          <w:color w:val="262626"/>
          <w:sz w:val="24"/>
          <w:szCs w:val="24"/>
        </w:rPr>
      </w:pPr>
      <w:r>
        <w:rPr>
          <w:noProof/>
          <w:sz w:val="24"/>
          <w:szCs w:val="24"/>
          <w:lang w:val="en-US"/>
        </w:rPr>
        <w:lastRenderedPageBreak/>
        <w:drawing>
          <wp:inline distT="0" distB="0" distL="0" distR="0" wp14:anchorId="2D3E1604" wp14:editId="41DF50B3">
            <wp:extent cx="3994785" cy="2971800"/>
            <wp:effectExtent l="0" t="0" r="0" b="0"/>
            <wp:docPr id="1" name="Picture 1" descr="Macintosh HD:Users:azitajovaini:Desktop: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zitajovaini:Desktop:chart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4785" cy="2971800"/>
                    </a:xfrm>
                    <a:prstGeom prst="rect">
                      <a:avLst/>
                    </a:prstGeom>
                    <a:noFill/>
                    <a:ln>
                      <a:noFill/>
                    </a:ln>
                  </pic:spPr>
                </pic:pic>
              </a:graphicData>
            </a:graphic>
          </wp:inline>
        </w:drawing>
      </w:r>
    </w:p>
    <w:p w:rsidR="00037E56" w:rsidRDefault="00037E56" w:rsidP="00A2464A">
      <w:pPr>
        <w:pStyle w:val="NormalWeb"/>
        <w:rPr>
          <w:rFonts w:ascii="Verdana" w:hAnsi="Verdana" w:cs="Verdana"/>
          <w:color w:val="262626"/>
          <w:sz w:val="24"/>
          <w:szCs w:val="24"/>
        </w:rPr>
      </w:pPr>
    </w:p>
    <w:p w:rsidR="00580AAC" w:rsidRDefault="00580AAC" w:rsidP="00A2464A">
      <w:pPr>
        <w:pStyle w:val="NormalWeb"/>
        <w:rPr>
          <w:rFonts w:ascii="Verdana" w:hAnsi="Verdana" w:cs="Verdana"/>
          <w:color w:val="262626"/>
          <w:sz w:val="24"/>
          <w:szCs w:val="24"/>
        </w:rPr>
      </w:pPr>
      <w:proofErr w:type="gramStart"/>
      <w:r>
        <w:rPr>
          <w:rFonts w:ascii="Verdana" w:hAnsi="Verdana" w:cs="Verdana"/>
          <w:color w:val="262626"/>
          <w:sz w:val="24"/>
          <w:szCs w:val="24"/>
        </w:rPr>
        <w:t>neutrons</w:t>
      </w:r>
      <w:proofErr w:type="gramEnd"/>
      <w:r w:rsidR="008461BA">
        <w:rPr>
          <w:rFonts w:ascii="Verdana" w:hAnsi="Verdana" w:cs="Verdana"/>
          <w:color w:val="262626"/>
          <w:sz w:val="24"/>
          <w:szCs w:val="24"/>
        </w:rPr>
        <w:t xml:space="preserve"> in atomic nucleus. Stable nucl</w:t>
      </w:r>
      <w:r>
        <w:rPr>
          <w:rFonts w:ascii="Verdana" w:hAnsi="Verdana" w:cs="Verdana"/>
          <w:color w:val="262626"/>
          <w:sz w:val="24"/>
          <w:szCs w:val="24"/>
        </w:rPr>
        <w:t xml:space="preserve">ide fall in a narrow range of neutron </w:t>
      </w:r>
      <w:r w:rsidR="00911E88">
        <w:rPr>
          <w:rFonts w:ascii="Verdana" w:hAnsi="Verdana" w:cs="Verdana"/>
          <w:color w:val="262626"/>
          <w:sz w:val="24"/>
          <w:szCs w:val="24"/>
        </w:rPr>
        <w:t>to proton ration. The stability of nuclei is significant for special</w:t>
      </w:r>
      <w:r w:rsidR="008461BA">
        <w:rPr>
          <w:rFonts w:ascii="Verdana" w:hAnsi="Verdana" w:cs="Verdana"/>
          <w:color w:val="262626"/>
          <w:sz w:val="24"/>
          <w:szCs w:val="24"/>
        </w:rPr>
        <w:t xml:space="preserve"> </w:t>
      </w:r>
      <w:r w:rsidR="00911E88">
        <w:rPr>
          <w:rFonts w:ascii="Verdana" w:hAnsi="Verdana" w:cs="Verdana"/>
          <w:color w:val="262626"/>
          <w:sz w:val="24"/>
          <w:szCs w:val="24"/>
        </w:rPr>
        <w:t>(magic) number of protons and neutrons.</w:t>
      </w:r>
    </w:p>
    <w:p w:rsidR="00580AAC" w:rsidRPr="00580AAC" w:rsidRDefault="00911E88" w:rsidP="00A2464A">
      <w:pPr>
        <w:pStyle w:val="NormalWeb"/>
        <w:rPr>
          <w:rFonts w:ascii="Verdana" w:hAnsi="Verdana" w:cs="Verdana"/>
          <w:color w:val="262626"/>
          <w:sz w:val="24"/>
          <w:szCs w:val="24"/>
        </w:rPr>
      </w:pPr>
      <w:r>
        <w:rPr>
          <w:rFonts w:ascii="Verdana" w:hAnsi="Verdana" w:cs="Verdana"/>
          <w:noProof/>
          <w:color w:val="262626"/>
          <w:sz w:val="24"/>
          <w:szCs w:val="24"/>
          <w:lang w:val="en-US"/>
        </w:rPr>
        <w:drawing>
          <wp:inline distT="0" distB="0" distL="0" distR="0">
            <wp:extent cx="5937885" cy="2858770"/>
            <wp:effectExtent l="0" t="0" r="5715" b="11430"/>
            <wp:docPr id="2" name="Picture 2" descr="Macintosh HD:Users:azitajovaini:Desktop:chart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zitajovaini:Desktop:chart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2858770"/>
                    </a:xfrm>
                    <a:prstGeom prst="rect">
                      <a:avLst/>
                    </a:prstGeom>
                    <a:noFill/>
                    <a:ln>
                      <a:noFill/>
                    </a:ln>
                  </pic:spPr>
                </pic:pic>
              </a:graphicData>
            </a:graphic>
          </wp:inline>
        </w:drawing>
      </w:r>
    </w:p>
    <w:p w:rsidR="00911E88" w:rsidRPr="00037E56" w:rsidRDefault="00911E88" w:rsidP="00037E56">
      <w:pPr>
        <w:widowControl w:val="0"/>
        <w:autoSpaceDE w:val="0"/>
        <w:autoSpaceDN w:val="0"/>
        <w:adjustRightInd w:val="0"/>
        <w:spacing w:after="240"/>
        <w:rPr>
          <w:rFonts w:ascii="Verdana" w:hAnsi="Verdana" w:cs="Verdana"/>
          <w:b w:val="0"/>
          <w:color w:val="000000" w:themeColor="text1"/>
          <w:sz w:val="24"/>
          <w:szCs w:val="24"/>
        </w:rPr>
      </w:pPr>
      <w:r w:rsidRPr="00037E56">
        <w:rPr>
          <w:rFonts w:ascii="Verdana" w:hAnsi="Verdana" w:cs="Verdana"/>
          <w:b w:val="0"/>
          <w:color w:val="000000" w:themeColor="text1"/>
          <w:sz w:val="24"/>
          <w:szCs w:val="24"/>
        </w:rPr>
        <w:t>The chart contains information on the</w:t>
      </w:r>
      <w:r w:rsidR="008461BA" w:rsidRPr="00037E56">
        <w:rPr>
          <w:rFonts w:ascii="Verdana" w:hAnsi="Verdana" w:cs="Verdana"/>
          <w:b w:val="0"/>
          <w:color w:val="000000" w:themeColor="text1"/>
          <w:sz w:val="24"/>
          <w:szCs w:val="24"/>
        </w:rPr>
        <w:t xml:space="preserve"> basic properties of known nuclides. </w:t>
      </w:r>
      <w:proofErr w:type="gramStart"/>
      <w:r w:rsidR="008461BA" w:rsidRPr="00037E56">
        <w:rPr>
          <w:rFonts w:ascii="Verdana" w:hAnsi="Verdana" w:cs="Verdana"/>
          <w:b w:val="0"/>
          <w:color w:val="000000" w:themeColor="text1"/>
          <w:sz w:val="24"/>
          <w:szCs w:val="24"/>
        </w:rPr>
        <w:t>Each nucl</w:t>
      </w:r>
      <w:r w:rsidRPr="00037E56">
        <w:rPr>
          <w:rFonts w:ascii="Verdana" w:hAnsi="Verdana" w:cs="Verdana"/>
          <w:b w:val="0"/>
          <w:color w:val="000000" w:themeColor="text1"/>
          <w:sz w:val="24"/>
          <w:szCs w:val="24"/>
        </w:rPr>
        <w:t>ide is represented by a box containin</w:t>
      </w:r>
      <w:r w:rsidR="008461BA" w:rsidRPr="00037E56">
        <w:rPr>
          <w:rFonts w:ascii="Verdana" w:hAnsi="Verdana" w:cs="Verdana"/>
          <w:b w:val="0"/>
          <w:color w:val="000000" w:themeColor="text1"/>
          <w:sz w:val="24"/>
          <w:szCs w:val="24"/>
        </w:rPr>
        <w:t>g</w:t>
      </w:r>
      <w:r w:rsidRPr="00037E56">
        <w:rPr>
          <w:rFonts w:ascii="Verdana" w:hAnsi="Verdana" w:cs="Verdana"/>
          <w:b w:val="0"/>
          <w:color w:val="000000" w:themeColor="text1"/>
          <w:sz w:val="24"/>
          <w:szCs w:val="24"/>
        </w:rPr>
        <w:t xml:space="preserve"> basic nuclear data</w:t>
      </w:r>
      <w:proofErr w:type="gramEnd"/>
      <w:r w:rsidRPr="00037E56">
        <w:rPr>
          <w:rFonts w:ascii="Verdana" w:hAnsi="Verdana" w:cs="Verdana"/>
          <w:b w:val="0"/>
          <w:color w:val="000000" w:themeColor="text1"/>
          <w:sz w:val="24"/>
          <w:szCs w:val="24"/>
        </w:rPr>
        <w:t xml:space="preserve">. The data consists of the </w:t>
      </w:r>
      <w:proofErr w:type="gramStart"/>
      <w:r w:rsidRPr="00037E56">
        <w:rPr>
          <w:rFonts w:ascii="Verdana" w:hAnsi="Verdana" w:cs="Verdana"/>
          <w:b w:val="0"/>
          <w:color w:val="000000" w:themeColor="text1"/>
          <w:sz w:val="24"/>
          <w:szCs w:val="24"/>
        </w:rPr>
        <w:t>half life</w:t>
      </w:r>
      <w:proofErr w:type="gramEnd"/>
      <w:r w:rsidRPr="00037E56">
        <w:rPr>
          <w:rFonts w:ascii="Verdana" w:hAnsi="Verdana" w:cs="Verdana"/>
          <w:b w:val="0"/>
          <w:color w:val="000000" w:themeColor="text1"/>
          <w:sz w:val="24"/>
          <w:szCs w:val="24"/>
        </w:rPr>
        <w:t xml:space="preserve">, neutron cross </w:t>
      </w:r>
      <w:r w:rsidR="008461BA" w:rsidRPr="00037E56">
        <w:rPr>
          <w:rFonts w:ascii="Verdana" w:hAnsi="Verdana" w:cs="Verdana"/>
          <w:b w:val="0"/>
          <w:color w:val="000000" w:themeColor="text1"/>
          <w:sz w:val="24"/>
          <w:szCs w:val="24"/>
        </w:rPr>
        <w:t>section, main gamma lines, etc. A</w:t>
      </w:r>
      <w:r w:rsidRPr="00037E56">
        <w:rPr>
          <w:rFonts w:ascii="Verdana" w:hAnsi="Verdana" w:cs="Verdana"/>
          <w:b w:val="0"/>
          <w:color w:val="000000" w:themeColor="text1"/>
          <w:sz w:val="24"/>
          <w:szCs w:val="24"/>
        </w:rPr>
        <w:t xml:space="preserve">n important characteristic of the chart is the use of colors to denote the mode of decay, half- life, or cross-sections. If the nuclide has one or more meat stable states, the box is </w:t>
      </w:r>
      <w:r w:rsidR="008461BA" w:rsidRPr="00037E56">
        <w:rPr>
          <w:rFonts w:ascii="Verdana" w:hAnsi="Verdana" w:cs="Verdana"/>
          <w:b w:val="0"/>
          <w:color w:val="000000" w:themeColor="text1"/>
          <w:sz w:val="24"/>
          <w:szCs w:val="24"/>
        </w:rPr>
        <w:t>sub</w:t>
      </w:r>
      <w:r w:rsidRPr="00037E56">
        <w:rPr>
          <w:rFonts w:ascii="Verdana" w:hAnsi="Verdana" w:cs="Verdana"/>
          <w:b w:val="0"/>
          <w:color w:val="000000" w:themeColor="text1"/>
          <w:sz w:val="24"/>
          <w:szCs w:val="24"/>
        </w:rPr>
        <w:t xml:space="preserve">divided </w:t>
      </w:r>
      <w:r w:rsidR="008461BA" w:rsidRPr="00037E56">
        <w:rPr>
          <w:rFonts w:ascii="Verdana" w:hAnsi="Verdana" w:cs="Verdana"/>
          <w:b w:val="0"/>
          <w:color w:val="000000" w:themeColor="text1"/>
          <w:sz w:val="24"/>
          <w:szCs w:val="24"/>
        </w:rPr>
        <w:t>into smaller boxes for each state.</w:t>
      </w:r>
    </w:p>
    <w:p w:rsidR="00911E88" w:rsidRDefault="00911E88" w:rsidP="00911E88">
      <w:pPr>
        <w:widowControl w:val="0"/>
        <w:autoSpaceDE w:val="0"/>
        <w:autoSpaceDN w:val="0"/>
        <w:adjustRightInd w:val="0"/>
        <w:spacing w:after="240" w:line="660" w:lineRule="atLeast"/>
        <w:rPr>
          <w:rFonts w:ascii="Times" w:hAnsi="Times" w:cs="Times"/>
          <w:sz w:val="24"/>
          <w:szCs w:val="24"/>
        </w:rPr>
      </w:pPr>
    </w:p>
    <w:p w:rsidR="00911E88" w:rsidRPr="00911E88" w:rsidRDefault="00911E88" w:rsidP="00911E88">
      <w:pPr>
        <w:widowControl w:val="0"/>
        <w:autoSpaceDE w:val="0"/>
        <w:autoSpaceDN w:val="0"/>
        <w:adjustRightInd w:val="0"/>
        <w:spacing w:after="240" w:line="660" w:lineRule="atLeast"/>
        <w:rPr>
          <w:rFonts w:ascii="Verdana" w:hAnsi="Verdana" w:cs="Verdana"/>
          <w:color w:val="0F4081"/>
          <w:sz w:val="24"/>
          <w:szCs w:val="24"/>
        </w:rPr>
      </w:pPr>
    </w:p>
    <w:p w:rsidR="00911E88" w:rsidRDefault="00911E88" w:rsidP="00911E88">
      <w:pPr>
        <w:widowControl w:val="0"/>
        <w:autoSpaceDE w:val="0"/>
        <w:autoSpaceDN w:val="0"/>
        <w:adjustRightInd w:val="0"/>
        <w:spacing w:after="240" w:line="660" w:lineRule="atLeast"/>
        <w:rPr>
          <w:rFonts w:ascii="Verdana" w:hAnsi="Verdana" w:cs="Verdana"/>
          <w:color w:val="0F4081"/>
          <w:sz w:val="54"/>
          <w:szCs w:val="54"/>
        </w:rPr>
      </w:pPr>
    </w:p>
    <w:p w:rsidR="00334A17" w:rsidRDefault="00334A17"/>
    <w:sectPr w:rsidR="00334A17" w:rsidSect="001E6262">
      <w:pgSz w:w="12240" w:h="15840"/>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 Bold,Bol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4A"/>
    <w:rsid w:val="00037E56"/>
    <w:rsid w:val="000754CD"/>
    <w:rsid w:val="000F4341"/>
    <w:rsid w:val="001E6262"/>
    <w:rsid w:val="00334A17"/>
    <w:rsid w:val="00580AAC"/>
    <w:rsid w:val="00631EFB"/>
    <w:rsid w:val="008461BA"/>
    <w:rsid w:val="00911E88"/>
    <w:rsid w:val="00A24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EE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64A"/>
    <w:pPr>
      <w:spacing w:before="100" w:beforeAutospacing="1" w:after="100" w:afterAutospacing="1"/>
    </w:pPr>
    <w:rPr>
      <w:rFonts w:ascii="Times" w:hAnsi="Times"/>
      <w:b w:val="0"/>
      <w:bCs w:val="0"/>
      <w:sz w:val="20"/>
      <w:szCs w:val="20"/>
      <w:lang w:val="en-CA"/>
    </w:rPr>
  </w:style>
  <w:style w:type="paragraph" w:styleId="BalloonText">
    <w:name w:val="Balloon Text"/>
    <w:basedOn w:val="Normal"/>
    <w:link w:val="BalloonTextChar"/>
    <w:uiPriority w:val="99"/>
    <w:semiHidden/>
    <w:unhideWhenUsed/>
    <w:rsid w:val="00580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AAC"/>
    <w:rPr>
      <w:rFonts w:ascii="Lucida Grande" w:hAnsi="Lucida Grande" w:cs="Lucida Grande"/>
      <w:sz w:val="18"/>
      <w:szCs w:val="18"/>
    </w:rPr>
  </w:style>
  <w:style w:type="character" w:styleId="Hyperlink">
    <w:name w:val="Hyperlink"/>
    <w:basedOn w:val="DefaultParagraphFont"/>
    <w:uiPriority w:val="99"/>
    <w:unhideWhenUsed/>
    <w:rsid w:val="00037E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64A"/>
    <w:pPr>
      <w:spacing w:before="100" w:beforeAutospacing="1" w:after="100" w:afterAutospacing="1"/>
    </w:pPr>
    <w:rPr>
      <w:rFonts w:ascii="Times" w:hAnsi="Times"/>
      <w:b w:val="0"/>
      <w:bCs w:val="0"/>
      <w:sz w:val="20"/>
      <w:szCs w:val="20"/>
      <w:lang w:val="en-CA"/>
    </w:rPr>
  </w:style>
  <w:style w:type="paragraph" w:styleId="BalloonText">
    <w:name w:val="Balloon Text"/>
    <w:basedOn w:val="Normal"/>
    <w:link w:val="BalloonTextChar"/>
    <w:uiPriority w:val="99"/>
    <w:semiHidden/>
    <w:unhideWhenUsed/>
    <w:rsid w:val="00580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AAC"/>
    <w:rPr>
      <w:rFonts w:ascii="Lucida Grande" w:hAnsi="Lucida Grande" w:cs="Lucida Grande"/>
      <w:sz w:val="18"/>
      <w:szCs w:val="18"/>
    </w:rPr>
  </w:style>
  <w:style w:type="character" w:styleId="Hyperlink">
    <w:name w:val="Hyperlink"/>
    <w:basedOn w:val="DefaultParagraphFont"/>
    <w:uiPriority w:val="99"/>
    <w:unhideWhenUsed/>
    <w:rsid w:val="00037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5300">
      <w:bodyDiv w:val="1"/>
      <w:marLeft w:val="0"/>
      <w:marRight w:val="0"/>
      <w:marTop w:val="0"/>
      <w:marBottom w:val="0"/>
      <w:divBdr>
        <w:top w:val="none" w:sz="0" w:space="0" w:color="auto"/>
        <w:left w:val="none" w:sz="0" w:space="0" w:color="auto"/>
        <w:bottom w:val="none" w:sz="0" w:space="0" w:color="auto"/>
        <w:right w:val="none" w:sz="0" w:space="0" w:color="auto"/>
      </w:divBdr>
      <w:divsChild>
        <w:div w:id="1503617268">
          <w:marLeft w:val="0"/>
          <w:marRight w:val="0"/>
          <w:marTop w:val="0"/>
          <w:marBottom w:val="0"/>
          <w:divBdr>
            <w:top w:val="none" w:sz="0" w:space="0" w:color="auto"/>
            <w:left w:val="none" w:sz="0" w:space="0" w:color="auto"/>
            <w:bottom w:val="none" w:sz="0" w:space="0" w:color="auto"/>
            <w:right w:val="none" w:sz="0" w:space="0" w:color="auto"/>
          </w:divBdr>
          <w:divsChild>
            <w:div w:id="2018843466">
              <w:marLeft w:val="0"/>
              <w:marRight w:val="0"/>
              <w:marTop w:val="0"/>
              <w:marBottom w:val="0"/>
              <w:divBdr>
                <w:top w:val="none" w:sz="0" w:space="0" w:color="auto"/>
                <w:left w:val="none" w:sz="0" w:space="0" w:color="auto"/>
                <w:bottom w:val="none" w:sz="0" w:space="0" w:color="auto"/>
                <w:right w:val="none" w:sz="0" w:space="0" w:color="auto"/>
              </w:divBdr>
              <w:divsChild>
                <w:div w:id="400177416">
                  <w:marLeft w:val="0"/>
                  <w:marRight w:val="0"/>
                  <w:marTop w:val="0"/>
                  <w:marBottom w:val="0"/>
                  <w:divBdr>
                    <w:top w:val="none" w:sz="0" w:space="0" w:color="auto"/>
                    <w:left w:val="none" w:sz="0" w:space="0" w:color="auto"/>
                    <w:bottom w:val="none" w:sz="0" w:space="0" w:color="auto"/>
                    <w:right w:val="none" w:sz="0" w:space="0" w:color="auto"/>
                  </w:divBdr>
                </w:div>
              </w:divsChild>
            </w:div>
            <w:div w:id="437063436">
              <w:marLeft w:val="0"/>
              <w:marRight w:val="0"/>
              <w:marTop w:val="0"/>
              <w:marBottom w:val="0"/>
              <w:divBdr>
                <w:top w:val="none" w:sz="0" w:space="0" w:color="auto"/>
                <w:left w:val="none" w:sz="0" w:space="0" w:color="auto"/>
                <w:bottom w:val="none" w:sz="0" w:space="0" w:color="auto"/>
                <w:right w:val="none" w:sz="0" w:space="0" w:color="auto"/>
              </w:divBdr>
              <w:divsChild>
                <w:div w:id="92477085">
                  <w:marLeft w:val="0"/>
                  <w:marRight w:val="0"/>
                  <w:marTop w:val="0"/>
                  <w:marBottom w:val="0"/>
                  <w:divBdr>
                    <w:top w:val="none" w:sz="0" w:space="0" w:color="auto"/>
                    <w:left w:val="none" w:sz="0" w:space="0" w:color="auto"/>
                    <w:bottom w:val="none" w:sz="0" w:space="0" w:color="auto"/>
                    <w:right w:val="none" w:sz="0" w:space="0" w:color="auto"/>
                  </w:divBdr>
                </w:div>
              </w:divsChild>
            </w:div>
            <w:div w:id="1879320407">
              <w:marLeft w:val="0"/>
              <w:marRight w:val="0"/>
              <w:marTop w:val="0"/>
              <w:marBottom w:val="0"/>
              <w:divBdr>
                <w:top w:val="none" w:sz="0" w:space="0" w:color="auto"/>
                <w:left w:val="none" w:sz="0" w:space="0" w:color="auto"/>
                <w:bottom w:val="none" w:sz="0" w:space="0" w:color="auto"/>
                <w:right w:val="none" w:sz="0" w:space="0" w:color="auto"/>
              </w:divBdr>
              <w:divsChild>
                <w:div w:id="1412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7329">
      <w:bodyDiv w:val="1"/>
      <w:marLeft w:val="0"/>
      <w:marRight w:val="0"/>
      <w:marTop w:val="0"/>
      <w:marBottom w:val="0"/>
      <w:divBdr>
        <w:top w:val="none" w:sz="0" w:space="0" w:color="auto"/>
        <w:left w:val="none" w:sz="0" w:space="0" w:color="auto"/>
        <w:bottom w:val="none" w:sz="0" w:space="0" w:color="auto"/>
        <w:right w:val="none" w:sz="0" w:space="0" w:color="auto"/>
      </w:divBdr>
      <w:divsChild>
        <w:div w:id="1957982551">
          <w:marLeft w:val="0"/>
          <w:marRight w:val="0"/>
          <w:marTop w:val="0"/>
          <w:marBottom w:val="0"/>
          <w:divBdr>
            <w:top w:val="none" w:sz="0" w:space="0" w:color="auto"/>
            <w:left w:val="none" w:sz="0" w:space="0" w:color="auto"/>
            <w:bottom w:val="none" w:sz="0" w:space="0" w:color="auto"/>
            <w:right w:val="none" w:sz="0" w:space="0" w:color="auto"/>
          </w:divBdr>
          <w:divsChild>
            <w:div w:id="1739666098">
              <w:marLeft w:val="0"/>
              <w:marRight w:val="0"/>
              <w:marTop w:val="0"/>
              <w:marBottom w:val="0"/>
              <w:divBdr>
                <w:top w:val="none" w:sz="0" w:space="0" w:color="auto"/>
                <w:left w:val="none" w:sz="0" w:space="0" w:color="auto"/>
                <w:bottom w:val="none" w:sz="0" w:space="0" w:color="auto"/>
                <w:right w:val="none" w:sz="0" w:space="0" w:color="auto"/>
              </w:divBdr>
              <w:divsChild>
                <w:div w:id="1608929605">
                  <w:marLeft w:val="0"/>
                  <w:marRight w:val="0"/>
                  <w:marTop w:val="0"/>
                  <w:marBottom w:val="0"/>
                  <w:divBdr>
                    <w:top w:val="none" w:sz="0" w:space="0" w:color="auto"/>
                    <w:left w:val="none" w:sz="0" w:space="0" w:color="auto"/>
                    <w:bottom w:val="none" w:sz="0" w:space="0" w:color="auto"/>
                    <w:right w:val="none" w:sz="0" w:space="0" w:color="auto"/>
                  </w:divBdr>
                  <w:divsChild>
                    <w:div w:id="19942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79361">
      <w:bodyDiv w:val="1"/>
      <w:marLeft w:val="0"/>
      <w:marRight w:val="0"/>
      <w:marTop w:val="0"/>
      <w:marBottom w:val="0"/>
      <w:divBdr>
        <w:top w:val="none" w:sz="0" w:space="0" w:color="auto"/>
        <w:left w:val="none" w:sz="0" w:space="0" w:color="auto"/>
        <w:bottom w:val="none" w:sz="0" w:space="0" w:color="auto"/>
        <w:right w:val="none" w:sz="0" w:space="0" w:color="auto"/>
      </w:divBdr>
      <w:divsChild>
        <w:div w:id="735585935">
          <w:marLeft w:val="0"/>
          <w:marRight w:val="0"/>
          <w:marTop w:val="0"/>
          <w:marBottom w:val="0"/>
          <w:divBdr>
            <w:top w:val="none" w:sz="0" w:space="0" w:color="auto"/>
            <w:left w:val="none" w:sz="0" w:space="0" w:color="auto"/>
            <w:bottom w:val="none" w:sz="0" w:space="0" w:color="auto"/>
            <w:right w:val="none" w:sz="0" w:space="0" w:color="auto"/>
          </w:divBdr>
          <w:divsChild>
            <w:div w:id="1527598540">
              <w:marLeft w:val="0"/>
              <w:marRight w:val="0"/>
              <w:marTop w:val="0"/>
              <w:marBottom w:val="0"/>
              <w:divBdr>
                <w:top w:val="none" w:sz="0" w:space="0" w:color="auto"/>
                <w:left w:val="none" w:sz="0" w:space="0" w:color="auto"/>
                <w:bottom w:val="none" w:sz="0" w:space="0" w:color="auto"/>
                <w:right w:val="none" w:sz="0" w:space="0" w:color="auto"/>
              </w:divBdr>
              <w:divsChild>
                <w:div w:id="1553882247">
                  <w:marLeft w:val="0"/>
                  <w:marRight w:val="0"/>
                  <w:marTop w:val="0"/>
                  <w:marBottom w:val="0"/>
                  <w:divBdr>
                    <w:top w:val="none" w:sz="0" w:space="0" w:color="auto"/>
                    <w:left w:val="none" w:sz="0" w:space="0" w:color="auto"/>
                    <w:bottom w:val="none" w:sz="0" w:space="0" w:color="auto"/>
                    <w:right w:val="none" w:sz="0" w:space="0" w:color="auto"/>
                  </w:divBdr>
                  <w:divsChild>
                    <w:div w:id="15456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5224">
      <w:bodyDiv w:val="1"/>
      <w:marLeft w:val="0"/>
      <w:marRight w:val="0"/>
      <w:marTop w:val="0"/>
      <w:marBottom w:val="0"/>
      <w:divBdr>
        <w:top w:val="none" w:sz="0" w:space="0" w:color="auto"/>
        <w:left w:val="none" w:sz="0" w:space="0" w:color="auto"/>
        <w:bottom w:val="none" w:sz="0" w:space="0" w:color="auto"/>
        <w:right w:val="none" w:sz="0" w:space="0" w:color="auto"/>
      </w:divBdr>
      <w:divsChild>
        <w:div w:id="496724732">
          <w:marLeft w:val="0"/>
          <w:marRight w:val="0"/>
          <w:marTop w:val="0"/>
          <w:marBottom w:val="0"/>
          <w:divBdr>
            <w:top w:val="none" w:sz="0" w:space="0" w:color="auto"/>
            <w:left w:val="none" w:sz="0" w:space="0" w:color="auto"/>
            <w:bottom w:val="none" w:sz="0" w:space="0" w:color="auto"/>
            <w:right w:val="none" w:sz="0" w:space="0" w:color="auto"/>
          </w:divBdr>
          <w:divsChild>
            <w:div w:id="113258483">
              <w:marLeft w:val="0"/>
              <w:marRight w:val="0"/>
              <w:marTop w:val="0"/>
              <w:marBottom w:val="0"/>
              <w:divBdr>
                <w:top w:val="none" w:sz="0" w:space="0" w:color="auto"/>
                <w:left w:val="none" w:sz="0" w:space="0" w:color="auto"/>
                <w:bottom w:val="none" w:sz="0" w:space="0" w:color="auto"/>
                <w:right w:val="none" w:sz="0" w:space="0" w:color="auto"/>
              </w:divBdr>
              <w:divsChild>
                <w:div w:id="533888663">
                  <w:marLeft w:val="0"/>
                  <w:marRight w:val="0"/>
                  <w:marTop w:val="0"/>
                  <w:marBottom w:val="0"/>
                  <w:divBdr>
                    <w:top w:val="none" w:sz="0" w:space="0" w:color="auto"/>
                    <w:left w:val="none" w:sz="0" w:space="0" w:color="auto"/>
                    <w:bottom w:val="none" w:sz="0" w:space="0" w:color="auto"/>
                    <w:right w:val="none" w:sz="0" w:space="0" w:color="auto"/>
                  </w:divBdr>
                  <w:divsChild>
                    <w:div w:id="19599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rlsruhenuclidechart.net" TargetMode="External"/><Relationship Id="rId6" Type="http://schemas.openxmlformats.org/officeDocument/2006/relationships/hyperlink" Target="http://www.nucleonica.com" TargetMode="External"/><Relationship Id="rId7" Type="http://schemas.openxmlformats.org/officeDocument/2006/relationships/hyperlink" Target="https://en.wikipedia.org/wiki/Emilio_Segr%C3%A8" TargetMode="External"/><Relationship Id="rId8" Type="http://schemas.openxmlformats.org/officeDocument/2006/relationships/hyperlink" Target="https://en.wikipedia.org/wiki/Walter_Seelmann-Eggebert" TargetMode="External"/><Relationship Id="rId9" Type="http://schemas.openxmlformats.org/officeDocument/2006/relationships/hyperlink" Target="https://en.wikipedia.org/wiki/Karlsruhe_Nuclide_Char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2698</Characters>
  <Application>Microsoft Macintosh Word</Application>
  <DocSecurity>0</DocSecurity>
  <Lines>22</Lines>
  <Paragraphs>6</Paragraphs>
  <ScaleCrop>false</ScaleCrop>
  <Company>Astro_Jovaini</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Azita Jovaini</dc:creator>
  <cp:keywords/>
  <dc:description/>
  <cp:lastModifiedBy>Azita Jovaini</cp:lastModifiedBy>
  <cp:revision>2</cp:revision>
  <dcterms:created xsi:type="dcterms:W3CDTF">2016-09-24T18:47:00Z</dcterms:created>
  <dcterms:modified xsi:type="dcterms:W3CDTF">2016-09-24T18:47:00Z</dcterms:modified>
</cp:coreProperties>
</file>