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BB" w:rsidRDefault="00923A11">
      <w:bookmarkStart w:id="0" w:name="_GoBack"/>
      <w:r>
        <w:rPr>
          <w:b/>
        </w:rPr>
        <w:t>Leadership in Context</w:t>
      </w:r>
      <w:r>
        <w:t xml:space="preserve">: In this chapter, you provide examples of theories and concepts as applied to a real life situation drawn from your personal/professional leadership experience.  </w:t>
      </w:r>
    </w:p>
    <w:p w:rsidR="00F535BB" w:rsidRDefault="00923A11">
      <w:pPr>
        <w:spacing w:after="0" w:line="259" w:lineRule="auto"/>
        <w:ind w:left="0" w:firstLine="0"/>
      </w:pPr>
      <w:r>
        <w:t xml:space="preserve"> </w:t>
      </w:r>
    </w:p>
    <w:p w:rsidR="00F535BB" w:rsidRDefault="00923A11">
      <w:pPr>
        <w:numPr>
          <w:ilvl w:val="0"/>
          <w:numId w:val="4"/>
        </w:numPr>
        <w:ind w:hanging="360"/>
      </w:pPr>
      <w:r>
        <w:rPr>
          <w:b/>
        </w:rPr>
        <w:t>Description of Situation</w:t>
      </w:r>
      <w:r>
        <w:t xml:space="preserve">. Brief description of the event “what happened.” </w:t>
      </w:r>
    </w:p>
    <w:p w:rsidR="00F535BB" w:rsidRDefault="00923A11">
      <w:pPr>
        <w:numPr>
          <w:ilvl w:val="0"/>
          <w:numId w:val="4"/>
        </w:numPr>
        <w:spacing w:after="0" w:line="259" w:lineRule="auto"/>
        <w:ind w:hanging="360"/>
      </w:pPr>
      <w:r>
        <w:rPr>
          <w:b/>
        </w:rPr>
        <w:t>Analysis of Situation</w:t>
      </w:r>
      <w:r>
        <w:t xml:space="preserve"> </w:t>
      </w:r>
    </w:p>
    <w:p w:rsidR="00F535BB" w:rsidRDefault="00923A11">
      <w:pPr>
        <w:numPr>
          <w:ilvl w:val="1"/>
          <w:numId w:val="4"/>
        </w:numPr>
        <w:ind w:hanging="360"/>
      </w:pPr>
      <w:r>
        <w:t xml:space="preserve">Systems Perspective (OLCU 602) </w:t>
      </w:r>
    </w:p>
    <w:p w:rsidR="00F535BB" w:rsidRDefault="00923A11">
      <w:pPr>
        <w:numPr>
          <w:ilvl w:val="1"/>
          <w:numId w:val="4"/>
        </w:numPr>
        <w:ind w:hanging="360"/>
      </w:pPr>
      <w:r>
        <w:t xml:space="preserve">Organizational Behavior Perspective (OLCU 613) </w:t>
      </w:r>
    </w:p>
    <w:p w:rsidR="00F535BB" w:rsidRDefault="00923A11">
      <w:pPr>
        <w:numPr>
          <w:ilvl w:val="1"/>
          <w:numId w:val="4"/>
        </w:numPr>
        <w:ind w:hanging="360"/>
      </w:pPr>
      <w:r>
        <w:t xml:space="preserve">Organizational Development Perspective (OLCU 615) </w:t>
      </w:r>
    </w:p>
    <w:p w:rsidR="00F535BB" w:rsidRDefault="00923A11">
      <w:pPr>
        <w:numPr>
          <w:ilvl w:val="0"/>
          <w:numId w:val="4"/>
        </w:numPr>
        <w:ind w:hanging="360"/>
      </w:pPr>
      <w:r>
        <w:rPr>
          <w:b/>
        </w:rPr>
        <w:t xml:space="preserve">Conclusion. </w:t>
      </w:r>
      <w:r>
        <w:t xml:space="preserve">Describe how this application fits within and supports your leadership philosophy (as described in Chapters 1-3). </w:t>
      </w:r>
    </w:p>
    <w:p w:rsidR="00F535BB" w:rsidRDefault="00923A11">
      <w:pPr>
        <w:spacing w:after="0" w:line="259" w:lineRule="auto"/>
        <w:ind w:left="0" w:firstLine="0"/>
      </w:pPr>
      <w:r>
        <w:t xml:space="preserve"> </w:t>
      </w:r>
    </w:p>
    <w:p w:rsidR="00F535BB" w:rsidRDefault="00923A11">
      <w:r>
        <w:rPr>
          <w:b/>
        </w:rPr>
        <w:t>Final Thoughts</w:t>
      </w:r>
      <w:r>
        <w:t xml:space="preserve">. This chapter provides a summary/distillation of what you have learned and what is of most importance to you as a leader.  </w:t>
      </w:r>
    </w:p>
    <w:p w:rsidR="00F535BB" w:rsidRDefault="00923A11">
      <w:pPr>
        <w:spacing w:after="0" w:line="259" w:lineRule="auto"/>
        <w:ind w:left="0" w:firstLine="0"/>
      </w:pPr>
      <w:r>
        <w:t xml:space="preserve"> </w:t>
      </w:r>
    </w:p>
    <w:p w:rsidR="00F535BB" w:rsidRDefault="00923A11">
      <w:pPr>
        <w:numPr>
          <w:ilvl w:val="0"/>
          <w:numId w:val="5"/>
        </w:numPr>
        <w:ind w:hanging="360"/>
      </w:pPr>
      <w:r>
        <w:rPr>
          <w:b/>
        </w:rPr>
        <w:t xml:space="preserve">Essence or Major Cornerstones. </w:t>
      </w:r>
      <w:r>
        <w:t xml:space="preserve">Based on what you’ve written, describe the </w:t>
      </w:r>
      <w:r>
        <w:rPr>
          <w:i/>
        </w:rPr>
        <w:t>essence</w:t>
      </w:r>
      <w:r>
        <w:t xml:space="preserve"> or major cornerstones of your leadership philosophy. </w:t>
      </w:r>
    </w:p>
    <w:p w:rsidR="00F535BB" w:rsidRDefault="00923A11">
      <w:pPr>
        <w:numPr>
          <w:ilvl w:val="0"/>
          <w:numId w:val="5"/>
        </w:numPr>
        <w:ind w:hanging="360"/>
      </w:pPr>
      <w:r>
        <w:rPr>
          <w:b/>
        </w:rPr>
        <w:t>Evolution of Thinking</w:t>
      </w:r>
      <w:r>
        <w:t xml:space="preserve">. How has your thinking changed since you have been on this learning journey?  </w:t>
      </w:r>
    </w:p>
    <w:p w:rsidR="00F535BB" w:rsidRDefault="00923A11">
      <w:pPr>
        <w:numPr>
          <w:ilvl w:val="0"/>
          <w:numId w:val="5"/>
        </w:numPr>
        <w:ind w:hanging="360"/>
      </w:pPr>
      <w:r>
        <w:rPr>
          <w:b/>
        </w:rPr>
        <w:t>Conclusion</w:t>
      </w:r>
      <w:r>
        <w:t xml:space="preserve">. Make a final summary statement about the paper. </w:t>
      </w:r>
    </w:p>
    <w:bookmarkEnd w:id="0"/>
    <w:p w:rsidR="00F535BB" w:rsidRDefault="00923A11">
      <w:pPr>
        <w:spacing w:after="8" w:line="259" w:lineRule="auto"/>
        <w:ind w:left="0" w:firstLine="0"/>
      </w:pPr>
      <w:r>
        <w:t xml:space="preserve"> </w:t>
      </w:r>
    </w:p>
    <w:p w:rsidR="00F535BB" w:rsidRDefault="00F535BB">
      <w:pPr>
        <w:spacing w:after="0" w:line="259" w:lineRule="auto"/>
        <w:ind w:left="0" w:firstLine="0"/>
      </w:pPr>
    </w:p>
    <w:p w:rsidR="00F535BB" w:rsidRDefault="00F535BB" w:rsidP="00923A11">
      <w:pPr>
        <w:ind w:left="0" w:firstLine="0"/>
      </w:pPr>
    </w:p>
    <w:p w:rsidR="00F535BB" w:rsidRDefault="00923A11">
      <w:pPr>
        <w:spacing w:after="24" w:line="259" w:lineRule="auto"/>
        <w:ind w:left="0" w:firstLine="0"/>
      </w:pPr>
      <w:r>
        <w:t xml:space="preserve"> </w:t>
      </w:r>
    </w:p>
    <w:p w:rsidR="00F535BB" w:rsidRDefault="00923A1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535BB">
      <w:pgSz w:w="12240" w:h="15840"/>
      <w:pgMar w:top="1438" w:right="1456" w:bottom="1698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04C"/>
    <w:multiLevelType w:val="hybridMultilevel"/>
    <w:tmpl w:val="52921062"/>
    <w:lvl w:ilvl="0" w:tplc="BFBE5892">
      <w:start w:val="1"/>
      <w:numFmt w:val="decimal"/>
      <w:lvlText w:val="%1.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2D8C2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826F3C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5618C8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52D2A0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9EFE2E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C6AB56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5A86F0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43ED6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03D35"/>
    <w:multiLevelType w:val="hybridMultilevel"/>
    <w:tmpl w:val="C778D1D8"/>
    <w:lvl w:ilvl="0" w:tplc="C6006D04">
      <w:start w:val="1"/>
      <w:numFmt w:val="decimal"/>
      <w:lvlText w:val="%1.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4A554A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048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CE5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06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0EFC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D464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5A84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9E2B4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767F6"/>
    <w:multiLevelType w:val="hybridMultilevel"/>
    <w:tmpl w:val="070CA5B6"/>
    <w:lvl w:ilvl="0" w:tplc="E8DCE68E">
      <w:start w:val="1"/>
      <w:numFmt w:val="decimal"/>
      <w:lvlText w:val="%1.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CB0B2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9279DA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4BF16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CDD66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54E176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AD7D4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024590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B4A7DE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146AA1"/>
    <w:multiLevelType w:val="hybridMultilevel"/>
    <w:tmpl w:val="EECCB6D8"/>
    <w:lvl w:ilvl="0" w:tplc="357C2E9C">
      <w:start w:val="1"/>
      <w:numFmt w:val="decimal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66F092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F6E6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8ED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226A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C029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0E51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38ED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8AC9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C045E"/>
    <w:multiLevelType w:val="hybridMultilevel"/>
    <w:tmpl w:val="75B080B2"/>
    <w:lvl w:ilvl="0" w:tplc="A594B4B2">
      <w:start w:val="1"/>
      <w:numFmt w:val="decimal"/>
      <w:lvlText w:val="%1.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426FE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00C3A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2E85A2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CA08B8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26B58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41C14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6BE36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8A340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BB"/>
    <w:rsid w:val="001C0272"/>
    <w:rsid w:val="004608DF"/>
    <w:rsid w:val="00923A11"/>
    <w:rsid w:val="00F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99021-EEFB-4C9C-865A-5442BCBF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OLCU 681 Capstone Paper Guidelines(1).docx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OLCU 681 Capstone Paper Guidelines(1).docx</dc:title>
  <dc:subject/>
  <dc:creator>Tonia Littlejohn</dc:creator>
  <cp:keywords/>
  <cp:lastModifiedBy>Tonia Littlejohn</cp:lastModifiedBy>
  <cp:revision>4</cp:revision>
  <dcterms:created xsi:type="dcterms:W3CDTF">2016-04-14T18:40:00Z</dcterms:created>
  <dcterms:modified xsi:type="dcterms:W3CDTF">2016-04-14T19:08:00Z</dcterms:modified>
</cp:coreProperties>
</file>