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DC" w:rsidRDefault="009E7BDC" w:rsidP="009E7BDC">
      <w:pPr>
        <w:shd w:val="clear" w:color="auto" w:fill="FFFFFF"/>
        <w:spacing w:before="100" w:beforeAutospacing="1"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Veronica Rangel</w:t>
      </w:r>
      <w:bookmarkStart w:id="0" w:name="_GoBack"/>
      <w:bookmarkEnd w:id="0"/>
    </w:p>
    <w:p w:rsidR="009E7BDC" w:rsidRDefault="009E7BDC" w:rsidP="009E7BDC">
      <w:pPr>
        <w:autoSpaceDE w:val="0"/>
        <w:autoSpaceDN w:val="0"/>
        <w:adjustRightInd w:val="0"/>
        <w:spacing w:before="320" w:after="0" w:line="240" w:lineRule="auto"/>
        <w:rPr>
          <w:rFonts w:ascii="Times New Roman" w:eastAsia="Times New Roman" w:hAnsi="Times New Roman" w:cs="Times New Roman"/>
          <w:color w:val="111111"/>
          <w:sz w:val="24"/>
          <w:szCs w:val="24"/>
        </w:rPr>
      </w:pPr>
      <w:r w:rsidRPr="009E7BDC">
        <w:rPr>
          <w:rFonts w:ascii="Times New Roman" w:eastAsia="Times New Roman" w:hAnsi="Times New Roman" w:cs="Times New Roman"/>
          <w:color w:val="111111"/>
          <w:sz w:val="24"/>
          <w:szCs w:val="24"/>
        </w:rPr>
        <w:t>Using Leadership to Empower Others</w:t>
      </w:r>
    </w:p>
    <w:p w:rsidR="009E7BDC" w:rsidRDefault="009E7BDC" w:rsidP="009E7BDC">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9E7BDC" w:rsidRDefault="009E7BDC" w:rsidP="009E7BDC">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9E7BDC" w:rsidRDefault="009E7BDC" w:rsidP="009E7BDC">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9E7BDC">
        <w:rPr>
          <w:rFonts w:ascii="Times New Roman" w:eastAsia="Times New Roman" w:hAnsi="Times New Roman" w:cs="Times New Roman"/>
          <w:color w:val="111111"/>
          <w:sz w:val="24"/>
          <w:szCs w:val="24"/>
        </w:rPr>
        <w:t>Using Leadership to Empower Others</w:t>
      </w:r>
    </w:p>
    <w:p w:rsidR="009E7BDC" w:rsidRDefault="009E7BDC" w:rsidP="009E7BDC">
      <w:pPr>
        <w:spacing w:before="100" w:beforeAutospacing="1" w:after="24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Veronica Rangel</w:t>
      </w:r>
    </w:p>
    <w:p w:rsidR="001F4479" w:rsidRDefault="009E7BDC" w:rsidP="009E7BDC">
      <w:pPr>
        <w:jc w:val="center"/>
      </w:pPr>
      <w:r>
        <w:rPr>
          <w:rFonts w:ascii="Times New Roman" w:eastAsia="Times New Roman" w:hAnsi="Times New Roman" w:cs="Times New Roman"/>
          <w:color w:val="111111"/>
          <w:sz w:val="24"/>
          <w:szCs w:val="24"/>
        </w:rPr>
        <w:t>Capella University</w:t>
      </w:r>
    </w:p>
    <w:p w:rsidR="001F4479" w:rsidRDefault="001F4479" w:rsidP="001F4479"/>
    <w:p w:rsidR="001F4479" w:rsidRPr="00D133AD" w:rsidRDefault="001F4479" w:rsidP="001F4479">
      <w:pPr>
        <w:rPr>
          <w:rFonts w:ascii="Times New Roman" w:hAnsi="Times New Roman" w:cs="Times New Roman"/>
          <w:sz w:val="24"/>
          <w:szCs w:val="24"/>
        </w:rPr>
      </w:pPr>
      <w:r w:rsidRPr="00D133AD">
        <w:rPr>
          <w:rFonts w:ascii="Times New Roman" w:hAnsi="Times New Roman" w:cs="Times New Roman"/>
          <w:sz w:val="24"/>
          <w:szCs w:val="24"/>
        </w:rPr>
        <w:t>If your actions inspire others to dream more, learn more, do more and become more, you are a leader. — John Quincy Adams (as cited by Josephson, 2012).</w:t>
      </w:r>
    </w:p>
    <w:p w:rsidR="00D133AD" w:rsidRPr="00D133AD" w:rsidRDefault="00D133AD" w:rsidP="001F4479">
      <w:pPr>
        <w:rPr>
          <w:rFonts w:ascii="Times New Roman" w:hAnsi="Times New Roman" w:cs="Times New Roman"/>
          <w:sz w:val="24"/>
          <w:szCs w:val="24"/>
        </w:rPr>
      </w:pPr>
      <w:r w:rsidRPr="00D133AD">
        <w:rPr>
          <w:rFonts w:ascii="Times New Roman" w:hAnsi="Times New Roman" w:cs="Times New Roman"/>
          <w:sz w:val="24"/>
          <w:szCs w:val="24"/>
        </w:rPr>
        <w:t xml:space="preserve">While most of us don’t have the world as our stage, it is also important to remember that even history’s greatest leaders were at that same point in their lives. Neither King nor Gandhi weren’t born to families on the world stage, they became world class leaders by their actions, </w:t>
      </w:r>
      <w:r w:rsidR="00A8274C" w:rsidRPr="00D133AD">
        <w:rPr>
          <w:rFonts w:ascii="Times New Roman" w:hAnsi="Times New Roman" w:cs="Times New Roman"/>
          <w:sz w:val="24"/>
          <w:szCs w:val="24"/>
        </w:rPr>
        <w:t>nor</w:t>
      </w:r>
      <w:r w:rsidRPr="00D133AD">
        <w:rPr>
          <w:rFonts w:ascii="Times New Roman" w:hAnsi="Times New Roman" w:cs="Times New Roman"/>
          <w:sz w:val="24"/>
          <w:szCs w:val="24"/>
        </w:rPr>
        <w:t xml:space="preserve"> how those actions inspired others</w:t>
      </w:r>
      <w:r w:rsidR="00BF28E7">
        <w:rPr>
          <w:rFonts w:ascii="Times New Roman" w:hAnsi="Times New Roman" w:cs="Times New Roman"/>
          <w:sz w:val="24"/>
          <w:szCs w:val="24"/>
        </w:rPr>
        <w:t xml:space="preserve">. </w:t>
      </w:r>
      <w:r w:rsidR="00BF28E7" w:rsidRPr="00BF28E7">
        <w:rPr>
          <w:rFonts w:ascii="Times New Roman" w:hAnsi="Times New Roman" w:cs="Times New Roman"/>
          <w:sz w:val="24"/>
          <w:szCs w:val="24"/>
        </w:rPr>
        <w:t>As individuals, they accomplished much. As leaders, they inspired first thousands, then millions in their day. And more important still, they inspire people today. That is the best form of the leveraging of influence, when you inspire people even after you are dead</w:t>
      </w:r>
      <w:r w:rsidR="00BF28E7">
        <w:rPr>
          <w:rFonts w:ascii="Times New Roman" w:hAnsi="Times New Roman" w:cs="Times New Roman"/>
          <w:sz w:val="24"/>
          <w:szCs w:val="24"/>
        </w:rPr>
        <w:t>.</w:t>
      </w:r>
    </w:p>
    <w:p w:rsidR="001F4479" w:rsidRDefault="001F4479" w:rsidP="001F4479">
      <w:pPr>
        <w:rPr>
          <w:rFonts w:ascii="Times New Roman" w:hAnsi="Times New Roman" w:cs="Times New Roman"/>
          <w:sz w:val="24"/>
          <w:szCs w:val="24"/>
        </w:rPr>
      </w:pPr>
      <w:r w:rsidRPr="00D133AD">
        <w:rPr>
          <w:rFonts w:ascii="Times New Roman" w:hAnsi="Times New Roman" w:cs="Times New Roman"/>
          <w:sz w:val="24"/>
          <w:szCs w:val="24"/>
        </w:rPr>
        <w:t>As we look ahead into the next century, leaders will be those who empower others. — Bill Gates (as cited by Meier, 2011).</w:t>
      </w:r>
    </w:p>
    <w:p w:rsidR="00BF28E7" w:rsidRPr="00D133AD" w:rsidRDefault="00BF28E7" w:rsidP="001F4479">
      <w:pPr>
        <w:rPr>
          <w:rFonts w:ascii="Times New Roman" w:hAnsi="Times New Roman" w:cs="Times New Roman"/>
          <w:sz w:val="24"/>
          <w:szCs w:val="24"/>
        </w:rPr>
      </w:pPr>
      <w:r w:rsidRPr="00BF28E7">
        <w:rPr>
          <w:rFonts w:ascii="Times New Roman" w:hAnsi="Times New Roman" w:cs="Times New Roman"/>
          <w:sz w:val="24"/>
          <w:szCs w:val="24"/>
        </w:rPr>
        <w:t xml:space="preserve">Leaders of successful companies are looking for employees who want to be part of the bigger picture, who want to bring their skills and talents to the work place and know they are making a difference. These leaders are looking for more than </w:t>
      </w:r>
      <w:r w:rsidR="00A8274C" w:rsidRPr="00BF28E7">
        <w:rPr>
          <w:rFonts w:ascii="Times New Roman" w:hAnsi="Times New Roman" w:cs="Times New Roman"/>
          <w:sz w:val="24"/>
          <w:szCs w:val="24"/>
        </w:rPr>
        <w:t>employees;</w:t>
      </w:r>
      <w:r w:rsidRPr="00BF28E7">
        <w:rPr>
          <w:rFonts w:ascii="Times New Roman" w:hAnsi="Times New Roman" w:cs="Times New Roman"/>
          <w:sz w:val="24"/>
          <w:szCs w:val="24"/>
        </w:rPr>
        <w:t xml:space="preserve"> they are looking for people who see themselves as partners in creating something that will make a difference in the world</w:t>
      </w:r>
      <w:r w:rsidR="0004283D">
        <w:rPr>
          <w:rFonts w:ascii="Times New Roman" w:hAnsi="Times New Roman" w:cs="Times New Roman"/>
          <w:sz w:val="24"/>
          <w:szCs w:val="24"/>
        </w:rPr>
        <w:t>.</w:t>
      </w:r>
    </w:p>
    <w:p w:rsidR="001F4479" w:rsidRDefault="001F4479" w:rsidP="001F4479">
      <w:pPr>
        <w:rPr>
          <w:rFonts w:ascii="Times New Roman" w:hAnsi="Times New Roman" w:cs="Times New Roman"/>
          <w:sz w:val="24"/>
          <w:szCs w:val="24"/>
        </w:rPr>
      </w:pPr>
      <w:r w:rsidRPr="00D133AD">
        <w:rPr>
          <w:rFonts w:ascii="Times New Roman" w:hAnsi="Times New Roman" w:cs="Times New Roman"/>
          <w:sz w:val="24"/>
          <w:szCs w:val="24"/>
        </w:rPr>
        <w:t>Before you are a leader, success is all about growing yourself. When you become a leader, success is all about growing others. — Jack Welch (as cited by Lowe, 2008, p. 88).</w:t>
      </w:r>
    </w:p>
    <w:p w:rsidR="00A8274C" w:rsidRDefault="00A8274C" w:rsidP="001F4479">
      <w:pPr>
        <w:rPr>
          <w:rFonts w:ascii="Times New Roman" w:hAnsi="Times New Roman" w:cs="Times New Roman"/>
          <w:sz w:val="24"/>
          <w:szCs w:val="24"/>
        </w:rPr>
      </w:pPr>
      <w:r w:rsidRPr="00A8274C">
        <w:rPr>
          <w:rFonts w:ascii="Times New Roman" w:hAnsi="Times New Roman" w:cs="Times New Roman"/>
          <w:sz w:val="24"/>
          <w:szCs w:val="24"/>
        </w:rPr>
        <w:t>By focusing on the people served, and not being self-serving, someone can quickly grow in leadership, though his/her formal title may not change</w:t>
      </w:r>
      <w:r>
        <w:rPr>
          <w:rFonts w:ascii="Times New Roman" w:hAnsi="Times New Roman" w:cs="Times New Roman"/>
          <w:sz w:val="24"/>
          <w:szCs w:val="24"/>
        </w:rPr>
        <w:t>.</w:t>
      </w:r>
    </w:p>
    <w:p w:rsidR="0004283D" w:rsidRPr="00D133AD" w:rsidRDefault="0004283D" w:rsidP="001F4479">
      <w:pPr>
        <w:rPr>
          <w:rFonts w:ascii="Times New Roman" w:hAnsi="Times New Roman" w:cs="Times New Roman"/>
          <w:sz w:val="24"/>
          <w:szCs w:val="24"/>
        </w:rPr>
      </w:pPr>
    </w:p>
    <w:p w:rsidR="001F4479" w:rsidRPr="00D133AD" w:rsidRDefault="001F4479" w:rsidP="001F4479">
      <w:pPr>
        <w:rPr>
          <w:rFonts w:ascii="Times New Roman" w:hAnsi="Times New Roman" w:cs="Times New Roman"/>
          <w:sz w:val="24"/>
          <w:szCs w:val="24"/>
        </w:rPr>
      </w:pPr>
    </w:p>
    <w:p w:rsidR="0034275C" w:rsidRDefault="001F4479" w:rsidP="001F4479">
      <w:pPr>
        <w:rPr>
          <w:rFonts w:ascii="Times New Roman" w:hAnsi="Times New Roman" w:cs="Times New Roman"/>
          <w:sz w:val="24"/>
          <w:szCs w:val="24"/>
        </w:rPr>
      </w:pPr>
      <w:r w:rsidRPr="00D133AD">
        <w:rPr>
          <w:rFonts w:ascii="Times New Roman" w:hAnsi="Times New Roman" w:cs="Times New Roman"/>
          <w:sz w:val="24"/>
          <w:szCs w:val="24"/>
        </w:rPr>
        <w:lastRenderedPageBreak/>
        <w:t>An empowered organization is one in which individuals have the knowledge, skill, desire, and opportunity to personally succeed in a way that leads to collective organizational success. — Stephen Covey (Covey, 1991, p. 212).</w:t>
      </w:r>
    </w:p>
    <w:p w:rsidR="00A8274C" w:rsidRPr="00A8274C" w:rsidRDefault="00A8274C" w:rsidP="00A8274C">
      <w:pPr>
        <w:rPr>
          <w:rFonts w:ascii="Times New Roman" w:hAnsi="Times New Roman" w:cs="Times New Roman"/>
          <w:sz w:val="24"/>
          <w:szCs w:val="24"/>
        </w:rPr>
      </w:pPr>
    </w:p>
    <w:p w:rsidR="00A8274C" w:rsidRPr="00D133AD" w:rsidRDefault="00A8274C" w:rsidP="00A8274C">
      <w:pPr>
        <w:rPr>
          <w:rFonts w:ascii="Times New Roman" w:hAnsi="Times New Roman" w:cs="Times New Roman"/>
          <w:sz w:val="24"/>
          <w:szCs w:val="24"/>
        </w:rPr>
      </w:pPr>
      <w:r w:rsidRPr="00A8274C">
        <w:rPr>
          <w:rFonts w:ascii="Times New Roman" w:hAnsi="Times New Roman" w:cs="Times New Roman"/>
          <w:sz w:val="24"/>
          <w:szCs w:val="24"/>
        </w:rPr>
        <w:t>An empowered organization is one in which individuals have the knowledge, skill, desire, and opportunity to personally succeed in a way that leads to col</w:t>
      </w:r>
      <w:r>
        <w:rPr>
          <w:rFonts w:ascii="Times New Roman" w:hAnsi="Times New Roman" w:cs="Times New Roman"/>
          <w:sz w:val="24"/>
          <w:szCs w:val="24"/>
        </w:rPr>
        <w:t xml:space="preserve">lective organizational success. </w:t>
      </w:r>
      <w:r w:rsidRPr="00A8274C">
        <w:rPr>
          <w:rFonts w:ascii="Times New Roman" w:hAnsi="Times New Roman" w:cs="Times New Roman"/>
          <w:sz w:val="24"/>
          <w:szCs w:val="24"/>
        </w:rPr>
        <w:t>Every human has four endowments- self-awareness, conscience, independent will and creative imagination. These give u</w:t>
      </w:r>
      <w:r>
        <w:rPr>
          <w:rFonts w:ascii="Times New Roman" w:hAnsi="Times New Roman" w:cs="Times New Roman"/>
          <w:sz w:val="24"/>
          <w:szCs w:val="24"/>
        </w:rPr>
        <w:t xml:space="preserve">s the ultimate human freedom. </w:t>
      </w:r>
      <w:r w:rsidRPr="00A8274C">
        <w:rPr>
          <w:rFonts w:ascii="Times New Roman" w:hAnsi="Times New Roman" w:cs="Times New Roman"/>
          <w:sz w:val="24"/>
          <w:szCs w:val="24"/>
        </w:rPr>
        <w:t>The power to</w:t>
      </w:r>
      <w:r>
        <w:rPr>
          <w:rFonts w:ascii="Times New Roman" w:hAnsi="Times New Roman" w:cs="Times New Roman"/>
          <w:sz w:val="24"/>
          <w:szCs w:val="24"/>
        </w:rPr>
        <w:t xml:space="preserve"> choose, to respond, to change.</w:t>
      </w:r>
    </w:p>
    <w:sectPr w:rsidR="00A8274C" w:rsidRPr="00D1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79"/>
    <w:rsid w:val="0004283D"/>
    <w:rsid w:val="00167B82"/>
    <w:rsid w:val="001F4479"/>
    <w:rsid w:val="0034275C"/>
    <w:rsid w:val="0095685C"/>
    <w:rsid w:val="009E7BDC"/>
    <w:rsid w:val="00A8274C"/>
    <w:rsid w:val="00B966C1"/>
    <w:rsid w:val="00BF28E7"/>
    <w:rsid w:val="00D1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2016-03-10T06:42:00Z</dcterms:created>
  <dcterms:modified xsi:type="dcterms:W3CDTF">2016-03-10T06:42:00Z</dcterms:modified>
</cp:coreProperties>
</file>