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9B" w:rsidRDefault="00EE699B" w:rsidP="00EE699B">
      <w:r>
        <w:t xml:space="preserve">Discussion Topic 1 of 1 </w:t>
      </w:r>
      <w:r w:rsidR="002807C9" w:rsidRPr="002807C9">
        <w:t>(Minimum 350 words &amp; APA format References)</w:t>
      </w:r>
      <w:bookmarkStart w:id="0" w:name="_GoBack"/>
      <w:bookmarkEnd w:id="0"/>
    </w:p>
    <w:p w:rsidR="00EE699B" w:rsidRDefault="00EE699B" w:rsidP="00EE699B">
      <w:r>
        <w:t xml:space="preserve">You have just begun your career as a psychology professional, and the first client referred to you is a child who is having problems in school. The problems described by his teacher are that he has trouble sitting still and paying attention. Additionally, the teacher tells you that he acts before thinking, demonstrates poor judgment, has difficulty organizing tasks and activities, seems restless, and does not seem motivated. The second client referred to you is an elderly woman in her 80s whose adult children tell you that she is having some trouble lately remembering where she puts things at home. They also mention that she is having trouble recognizing people that she has known her entire life. </w:t>
      </w:r>
    </w:p>
    <w:p w:rsidR="00EE699B" w:rsidRDefault="00EE699B" w:rsidP="00EE699B">
      <w:r>
        <w:t xml:space="preserve">Based on what you have learned in this unit; how would you assess each of the clients? Make sure to explain the diagnostic criteria for your assessment. </w:t>
      </w:r>
    </w:p>
    <w:p w:rsidR="001D2BDB" w:rsidRDefault="00EE699B" w:rsidP="00EE699B">
      <w:r>
        <w:t>Would you recommend pharmacological treatment for the child? Why or why not? For the elderly woman? Why or why not? What psychoactive drugs would you recommend for each and why? What are the possible drug interactions for the child? For the elderly woman?</w:t>
      </w:r>
    </w:p>
    <w:sectPr w:rsidR="001D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9B"/>
    <w:rsid w:val="001D2BDB"/>
    <w:rsid w:val="002807C9"/>
    <w:rsid w:val="00EE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F09DF-F699-41B1-9631-24A3AD96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Patterson</dc:creator>
  <cp:keywords/>
  <dc:description/>
  <cp:lastModifiedBy>Travis Patterson</cp:lastModifiedBy>
  <cp:revision>4</cp:revision>
  <dcterms:created xsi:type="dcterms:W3CDTF">2015-10-12T01:59:00Z</dcterms:created>
  <dcterms:modified xsi:type="dcterms:W3CDTF">2015-10-12T16:47:00Z</dcterms:modified>
</cp:coreProperties>
</file>