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89" w:rsidRDefault="007347C6">
      <w:r>
        <w:rPr>
          <w:noProof/>
        </w:rPr>
        <w:drawing>
          <wp:inline distT="0" distB="0" distL="0" distR="0">
            <wp:extent cx="4657725" cy="6591300"/>
            <wp:effectExtent l="19050" t="0" r="9525" b="0"/>
            <wp:docPr id="3" name="Picture 3" descr="C:\Users\Lynn\Desktop\BA201\2014-06-06_0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n\Desktop\BA201\2014-06-06_0940.png"/>
                    <pic:cNvPicPr>
                      <a:picLocks noChangeAspect="1" noChangeArrowheads="1"/>
                    </pic:cNvPicPr>
                  </pic:nvPicPr>
                  <pic:blipFill>
                    <a:blip r:embed="rId4" cstate="print"/>
                    <a:srcRect/>
                    <a:stretch>
                      <a:fillRect/>
                    </a:stretch>
                  </pic:blipFill>
                  <pic:spPr bwMode="auto">
                    <a:xfrm>
                      <a:off x="0" y="0"/>
                      <a:ext cx="4657725" cy="6591300"/>
                    </a:xfrm>
                    <a:prstGeom prst="rect">
                      <a:avLst/>
                    </a:prstGeom>
                    <a:noFill/>
                    <a:ln w="9525">
                      <a:noFill/>
                      <a:miter lim="800000"/>
                      <a:headEnd/>
                      <a:tailEnd/>
                    </a:ln>
                  </pic:spPr>
                </pic:pic>
              </a:graphicData>
            </a:graphic>
          </wp:inline>
        </w:drawing>
      </w:r>
    </w:p>
    <w:p w:rsidR="007347C6" w:rsidRDefault="007347C6"/>
    <w:p w:rsidR="007347C6" w:rsidRDefault="007347C6" w:rsidP="007347C6">
      <w:pPr>
        <w:pStyle w:val="NormalWeb"/>
        <w:shd w:val="clear" w:color="auto" w:fill="FFFFFF"/>
        <w:spacing w:before="0" w:beforeAutospacing="0" w:after="240" w:afterAutospacing="0" w:line="294" w:lineRule="atLeast"/>
        <w:rPr>
          <w:rFonts w:ascii="Verdana" w:hAnsi="Verdana"/>
          <w:color w:val="111111"/>
          <w:sz w:val="21"/>
          <w:szCs w:val="21"/>
        </w:rPr>
      </w:pPr>
      <w:r>
        <w:rPr>
          <w:rFonts w:ascii="Verdana" w:hAnsi="Verdana"/>
          <w:color w:val="111111"/>
          <w:sz w:val="21"/>
          <w:szCs w:val="21"/>
        </w:rPr>
        <w:t>The market demand at the beginning is D1, and its corresponding marginal revenue is MR1. The initial ATC is ATC1, and the original supply is MC1.</w:t>
      </w:r>
    </w:p>
    <w:p w:rsidR="007347C6" w:rsidRDefault="007347C6" w:rsidP="007347C6">
      <w:pPr>
        <w:pStyle w:val="NormalWeb"/>
        <w:shd w:val="clear" w:color="auto" w:fill="FFFFFF"/>
        <w:spacing w:before="0" w:beforeAutospacing="0" w:after="240" w:afterAutospacing="0" w:line="294" w:lineRule="atLeast"/>
        <w:rPr>
          <w:rFonts w:ascii="Verdana" w:hAnsi="Verdana"/>
          <w:color w:val="111111"/>
          <w:sz w:val="21"/>
          <w:szCs w:val="21"/>
        </w:rPr>
      </w:pPr>
      <w:r>
        <w:rPr>
          <w:rFonts w:ascii="Verdana" w:hAnsi="Verdana"/>
          <w:color w:val="111111"/>
          <w:sz w:val="21"/>
          <w:szCs w:val="21"/>
        </w:rPr>
        <w:t>Therefore, the monopolist sells _____ units at $ _____ per unit, and his/her total profit is approximately $____________.</w:t>
      </w:r>
    </w:p>
    <w:p w:rsidR="007347C6" w:rsidRDefault="007347C6" w:rsidP="007347C6">
      <w:pPr>
        <w:pStyle w:val="NormalWeb"/>
        <w:shd w:val="clear" w:color="auto" w:fill="FFFFFF"/>
        <w:spacing w:before="0" w:beforeAutospacing="0" w:after="240" w:afterAutospacing="0" w:line="294" w:lineRule="atLeast"/>
        <w:rPr>
          <w:rFonts w:ascii="Verdana" w:hAnsi="Verdana"/>
          <w:color w:val="111111"/>
          <w:sz w:val="21"/>
          <w:szCs w:val="21"/>
        </w:rPr>
      </w:pPr>
      <w:r>
        <w:rPr>
          <w:rFonts w:ascii="Verdana" w:hAnsi="Verdana"/>
          <w:color w:val="111111"/>
          <w:sz w:val="21"/>
          <w:szCs w:val="21"/>
        </w:rPr>
        <w:lastRenderedPageBreak/>
        <w:t>After a given time period, due to investment and technological advances, which cost the monopolist an increase in TFC, results in a cost of production decrease to ATC2 and its corresponding supply to MC2. The monopolist, then, in the absence of price regulation by the government, would like to produce _______ units and charge a unit price of $__________.</w:t>
      </w:r>
    </w:p>
    <w:p w:rsidR="007347C6" w:rsidRDefault="007347C6" w:rsidP="007347C6">
      <w:pPr>
        <w:pStyle w:val="NormalWeb"/>
        <w:shd w:val="clear" w:color="auto" w:fill="FFFFFF"/>
        <w:spacing w:before="0" w:beforeAutospacing="0" w:after="240" w:afterAutospacing="0" w:line="294" w:lineRule="atLeast"/>
        <w:rPr>
          <w:rFonts w:ascii="Verdana" w:hAnsi="Verdana"/>
          <w:color w:val="111111"/>
          <w:sz w:val="21"/>
          <w:szCs w:val="21"/>
        </w:rPr>
      </w:pPr>
      <w:r>
        <w:rPr>
          <w:rFonts w:ascii="Verdana" w:hAnsi="Verdana"/>
          <w:color w:val="111111"/>
          <w:sz w:val="21"/>
          <w:szCs w:val="21"/>
        </w:rPr>
        <w:t>However, due to quality improvements and effective advertising, the demand increases to D2, while its corresponding marginal revenue is MR2, with ATC2 and MC2 remaining unchanged. The monopolist, therefore, produces and sells approximately ______ units at $_______ per unit. His/her total profit is now approximately $___________.</w:t>
      </w:r>
    </w:p>
    <w:p w:rsidR="007347C6" w:rsidRDefault="007347C6"/>
    <w:sectPr w:rsidR="007347C6" w:rsidSect="00FB2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7C6"/>
    <w:rsid w:val="00025937"/>
    <w:rsid w:val="00064752"/>
    <w:rsid w:val="00071A4E"/>
    <w:rsid w:val="0008761D"/>
    <w:rsid w:val="00091847"/>
    <w:rsid w:val="000A31AD"/>
    <w:rsid w:val="000A6063"/>
    <w:rsid w:val="000B525F"/>
    <w:rsid w:val="000F2162"/>
    <w:rsid w:val="00103727"/>
    <w:rsid w:val="001046A6"/>
    <w:rsid w:val="001219F1"/>
    <w:rsid w:val="001322D3"/>
    <w:rsid w:val="00161D8D"/>
    <w:rsid w:val="0016566B"/>
    <w:rsid w:val="0017411F"/>
    <w:rsid w:val="00180680"/>
    <w:rsid w:val="00180FA9"/>
    <w:rsid w:val="001929E1"/>
    <w:rsid w:val="001B5DBC"/>
    <w:rsid w:val="001E098E"/>
    <w:rsid w:val="00224B75"/>
    <w:rsid w:val="0022750E"/>
    <w:rsid w:val="002303B8"/>
    <w:rsid w:val="0023479F"/>
    <w:rsid w:val="00253CBB"/>
    <w:rsid w:val="00273F3A"/>
    <w:rsid w:val="0029073C"/>
    <w:rsid w:val="002A634E"/>
    <w:rsid w:val="002A6CDB"/>
    <w:rsid w:val="002D6F0C"/>
    <w:rsid w:val="003026E8"/>
    <w:rsid w:val="003419A2"/>
    <w:rsid w:val="00452AC7"/>
    <w:rsid w:val="00466302"/>
    <w:rsid w:val="004A7DC6"/>
    <w:rsid w:val="004E7D12"/>
    <w:rsid w:val="004F37CB"/>
    <w:rsid w:val="00516735"/>
    <w:rsid w:val="00545EA3"/>
    <w:rsid w:val="0057079A"/>
    <w:rsid w:val="005C4C96"/>
    <w:rsid w:val="005C7666"/>
    <w:rsid w:val="006F73CB"/>
    <w:rsid w:val="0070798D"/>
    <w:rsid w:val="007347C6"/>
    <w:rsid w:val="007C7C8F"/>
    <w:rsid w:val="00806600"/>
    <w:rsid w:val="008512E7"/>
    <w:rsid w:val="00862EE3"/>
    <w:rsid w:val="0086416C"/>
    <w:rsid w:val="0086754A"/>
    <w:rsid w:val="008C00B2"/>
    <w:rsid w:val="008E12A4"/>
    <w:rsid w:val="008E7E75"/>
    <w:rsid w:val="0090585D"/>
    <w:rsid w:val="00941D40"/>
    <w:rsid w:val="00951C05"/>
    <w:rsid w:val="009A6516"/>
    <w:rsid w:val="009A6C22"/>
    <w:rsid w:val="009D3AC8"/>
    <w:rsid w:val="009F1C1F"/>
    <w:rsid w:val="00A1063D"/>
    <w:rsid w:val="00A1563B"/>
    <w:rsid w:val="00A34852"/>
    <w:rsid w:val="00A36E33"/>
    <w:rsid w:val="00A4571E"/>
    <w:rsid w:val="00A8593D"/>
    <w:rsid w:val="00A87D78"/>
    <w:rsid w:val="00AE7584"/>
    <w:rsid w:val="00AF4465"/>
    <w:rsid w:val="00B225DD"/>
    <w:rsid w:val="00B5067E"/>
    <w:rsid w:val="00B52993"/>
    <w:rsid w:val="00B7676B"/>
    <w:rsid w:val="00B84D33"/>
    <w:rsid w:val="00BA633E"/>
    <w:rsid w:val="00BC55EB"/>
    <w:rsid w:val="00BE474F"/>
    <w:rsid w:val="00BE6BF3"/>
    <w:rsid w:val="00C10A13"/>
    <w:rsid w:val="00C238C2"/>
    <w:rsid w:val="00C93558"/>
    <w:rsid w:val="00CA0538"/>
    <w:rsid w:val="00CB33FA"/>
    <w:rsid w:val="00CD106E"/>
    <w:rsid w:val="00D10D59"/>
    <w:rsid w:val="00D43292"/>
    <w:rsid w:val="00D638A4"/>
    <w:rsid w:val="00D725F6"/>
    <w:rsid w:val="00DC5704"/>
    <w:rsid w:val="00DF7C74"/>
    <w:rsid w:val="00E37D5B"/>
    <w:rsid w:val="00E43289"/>
    <w:rsid w:val="00E62E46"/>
    <w:rsid w:val="00E6423C"/>
    <w:rsid w:val="00E7773F"/>
    <w:rsid w:val="00EF509D"/>
    <w:rsid w:val="00F006F1"/>
    <w:rsid w:val="00F01B18"/>
    <w:rsid w:val="00F046C7"/>
    <w:rsid w:val="00F24662"/>
    <w:rsid w:val="00F262B2"/>
    <w:rsid w:val="00F267F6"/>
    <w:rsid w:val="00F42CCA"/>
    <w:rsid w:val="00F52252"/>
    <w:rsid w:val="00F61592"/>
    <w:rsid w:val="00FB2532"/>
    <w:rsid w:val="00FF7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7C6"/>
    <w:rPr>
      <w:color w:val="0000FF" w:themeColor="hyperlink"/>
      <w:u w:val="single"/>
    </w:rPr>
  </w:style>
  <w:style w:type="character" w:styleId="FollowedHyperlink">
    <w:name w:val="FollowedHyperlink"/>
    <w:basedOn w:val="DefaultParagraphFont"/>
    <w:uiPriority w:val="99"/>
    <w:semiHidden/>
    <w:unhideWhenUsed/>
    <w:rsid w:val="007347C6"/>
    <w:rPr>
      <w:color w:val="800080" w:themeColor="followedHyperlink"/>
      <w:u w:val="single"/>
    </w:rPr>
  </w:style>
  <w:style w:type="paragraph" w:styleId="BalloonText">
    <w:name w:val="Balloon Text"/>
    <w:basedOn w:val="Normal"/>
    <w:link w:val="BalloonTextChar"/>
    <w:uiPriority w:val="99"/>
    <w:semiHidden/>
    <w:unhideWhenUsed/>
    <w:rsid w:val="0073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C6"/>
    <w:rPr>
      <w:rFonts w:ascii="Tahoma" w:hAnsi="Tahoma" w:cs="Tahoma"/>
      <w:sz w:val="16"/>
      <w:szCs w:val="16"/>
    </w:rPr>
  </w:style>
  <w:style w:type="paragraph" w:styleId="NormalWeb">
    <w:name w:val="Normal (Web)"/>
    <w:basedOn w:val="Normal"/>
    <w:uiPriority w:val="99"/>
    <w:semiHidden/>
    <w:unhideWhenUsed/>
    <w:rsid w:val="007347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2014-12-09T03:20:00Z</dcterms:created>
  <dcterms:modified xsi:type="dcterms:W3CDTF">2014-12-09T03:33:00Z</dcterms:modified>
</cp:coreProperties>
</file>