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47" w:rsidRDefault="000A7047" w:rsidP="000A7047">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b/>
          <w:bCs/>
          <w:sz w:val="24"/>
          <w:szCs w:val="24"/>
        </w:rPr>
        <w:t>13-25.</w:t>
      </w:r>
      <w:r>
        <w:rPr>
          <w:rFonts w:ascii="Thorndale for VST" w:hAnsi="Thorndale for VST" w:cs="Thorndale for VST"/>
          <w:sz w:val="24"/>
          <w:szCs w:val="24"/>
        </w:rPr>
        <w:tab/>
        <w:t>The office manager for the Metro Life Insurance Company orders letterhead stationery from an office products firm in boxes of 500 sheets. The company uses 6500 boxes per year. Annual carrying costs are $3 per box, and ordering costs are $28. The following discount price schedule is provided by the office supply company:</w:t>
      </w:r>
    </w:p>
    <w:p w:rsidR="000A7047" w:rsidRDefault="000A7047" w:rsidP="000A7047">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 xml:space="preserve">Order Quantity (boxes)                    </w:t>
      </w:r>
      <w:r>
        <w:rPr>
          <w:rFonts w:ascii="Thorndale for VST" w:hAnsi="Thorndale for VST" w:cs="Thorndale for VST"/>
          <w:sz w:val="24"/>
          <w:szCs w:val="24"/>
        </w:rPr>
        <w:t>Price per Box</w:t>
      </w:r>
    </w:p>
    <w:p w:rsidR="000A7047" w:rsidRDefault="000A7047" w:rsidP="000A7047">
      <w:pPr>
        <w:autoSpaceDE w:val="0"/>
        <w:autoSpaceDN w:val="0"/>
        <w:adjustRightInd w:val="0"/>
        <w:spacing w:before="240" w:after="0" w:line="240" w:lineRule="auto"/>
        <w:ind w:left="1440"/>
        <w:rPr>
          <w:rFonts w:ascii="Thorndale for VST" w:hAnsi="Thorndale for VST" w:cs="Thorndale for VST"/>
          <w:sz w:val="24"/>
          <w:szCs w:val="24"/>
        </w:rPr>
      </w:pPr>
      <w:proofErr w:type="gramStart"/>
      <w:r>
        <w:rPr>
          <w:rFonts w:ascii="Thorndale for VST" w:hAnsi="Thorndale for VST" w:cs="Thorndale for VST"/>
          <w:sz w:val="24"/>
          <w:szCs w:val="24"/>
        </w:rPr>
        <w:t>200–</w:t>
      </w:r>
      <w:r>
        <w:rPr>
          <w:rFonts w:ascii="Thorndale for VST" w:hAnsi="Thorndale for VST" w:cs="Thorndale for VST"/>
          <w:sz w:val="24"/>
          <w:szCs w:val="24"/>
        </w:rPr>
        <w:t>999</w:t>
      </w:r>
      <w:r>
        <w:rPr>
          <w:rFonts w:ascii="Thorndale for VST" w:hAnsi="Thorndale for VST" w:cs="Thorndale for VST"/>
          <w:sz w:val="24"/>
          <w:szCs w:val="24"/>
        </w:rPr>
        <w:tab/>
      </w:r>
      <w:r>
        <w:rPr>
          <w:rFonts w:ascii="Thorndale for VST" w:hAnsi="Thorndale for VST" w:cs="Thorndale for VST"/>
          <w:sz w:val="24"/>
          <w:szCs w:val="24"/>
        </w:rPr>
        <w:tab/>
      </w:r>
      <w:r>
        <w:rPr>
          <w:rFonts w:ascii="Thorndale for VST" w:hAnsi="Thorndale for VST" w:cs="Thorndale for VST"/>
          <w:sz w:val="24"/>
          <w:szCs w:val="24"/>
        </w:rPr>
        <w:tab/>
      </w:r>
      <w:r>
        <w:rPr>
          <w:rFonts w:ascii="Thorndale for VST" w:hAnsi="Thorndale for VST" w:cs="Thorndale for VST"/>
          <w:sz w:val="24"/>
          <w:szCs w:val="24"/>
        </w:rPr>
        <w:tab/>
      </w:r>
      <w:r>
        <w:rPr>
          <w:rFonts w:ascii="Thorndale for VST" w:hAnsi="Thorndale for VST" w:cs="Thorndale for VST"/>
          <w:sz w:val="24"/>
          <w:szCs w:val="24"/>
        </w:rPr>
        <w:t>$16</w:t>
      </w:r>
      <w:proofErr w:type="gramEnd"/>
    </w:p>
    <w:p w:rsidR="000A7047" w:rsidRDefault="000A7047" w:rsidP="000A7047">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1000–</w:t>
      </w:r>
      <w:r>
        <w:rPr>
          <w:rFonts w:ascii="Thorndale for VST" w:hAnsi="Thorndale for VST" w:cs="Thorndale for VST"/>
          <w:sz w:val="24"/>
          <w:szCs w:val="24"/>
        </w:rPr>
        <w:t>2999</w:t>
      </w:r>
      <w:r>
        <w:rPr>
          <w:rFonts w:ascii="Thorndale for VST" w:hAnsi="Thorndale for VST" w:cs="Thorndale for VST"/>
          <w:sz w:val="24"/>
          <w:szCs w:val="24"/>
        </w:rPr>
        <w:tab/>
      </w:r>
      <w:r>
        <w:rPr>
          <w:rFonts w:ascii="Thorndale for VST" w:hAnsi="Thorndale for VST" w:cs="Thorndale for VST"/>
          <w:sz w:val="24"/>
          <w:szCs w:val="24"/>
        </w:rPr>
        <w:tab/>
      </w:r>
      <w:r>
        <w:rPr>
          <w:rFonts w:ascii="Thorndale for VST" w:hAnsi="Thorndale for VST" w:cs="Thorndale for VST"/>
          <w:sz w:val="24"/>
          <w:szCs w:val="24"/>
        </w:rPr>
        <w:tab/>
      </w:r>
      <w:r>
        <w:rPr>
          <w:rFonts w:ascii="Thorndale for VST" w:hAnsi="Thorndale for VST" w:cs="Thorndale for VST"/>
          <w:sz w:val="24"/>
          <w:szCs w:val="24"/>
        </w:rPr>
        <w:tab/>
      </w:r>
      <w:r>
        <w:rPr>
          <w:rFonts w:ascii="Thorndale for VST" w:hAnsi="Thorndale for VST" w:cs="Thorndale for VST"/>
          <w:sz w:val="24"/>
          <w:szCs w:val="24"/>
        </w:rPr>
        <w:t>14</w:t>
      </w:r>
    </w:p>
    <w:p w:rsidR="000A7047" w:rsidRDefault="000A7047" w:rsidP="000A7047">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3000–</w:t>
      </w:r>
      <w:r>
        <w:rPr>
          <w:rFonts w:ascii="Thorndale for VST" w:hAnsi="Thorndale for VST" w:cs="Thorndale for VST"/>
          <w:sz w:val="24"/>
          <w:szCs w:val="24"/>
        </w:rPr>
        <w:t>5999</w:t>
      </w:r>
      <w:r>
        <w:rPr>
          <w:rFonts w:ascii="Thorndale for VST" w:hAnsi="Thorndale for VST" w:cs="Thorndale for VST"/>
          <w:sz w:val="24"/>
          <w:szCs w:val="24"/>
        </w:rPr>
        <w:tab/>
      </w:r>
      <w:r>
        <w:rPr>
          <w:rFonts w:ascii="Thorndale for VST" w:hAnsi="Thorndale for VST" w:cs="Thorndale for VST"/>
          <w:sz w:val="24"/>
          <w:szCs w:val="24"/>
        </w:rPr>
        <w:tab/>
      </w:r>
      <w:r>
        <w:rPr>
          <w:rFonts w:ascii="Thorndale for VST" w:hAnsi="Thorndale for VST" w:cs="Thorndale for VST"/>
          <w:sz w:val="24"/>
          <w:szCs w:val="24"/>
        </w:rPr>
        <w:tab/>
      </w:r>
      <w:r>
        <w:rPr>
          <w:rFonts w:ascii="Thorndale for VST" w:hAnsi="Thorndale for VST" w:cs="Thorndale for VST"/>
          <w:sz w:val="24"/>
          <w:szCs w:val="24"/>
        </w:rPr>
        <w:tab/>
      </w:r>
      <w:r>
        <w:rPr>
          <w:rFonts w:ascii="Thorndale for VST" w:hAnsi="Thorndale for VST" w:cs="Thorndale for VST"/>
          <w:sz w:val="24"/>
          <w:szCs w:val="24"/>
        </w:rPr>
        <w:t>13</w:t>
      </w:r>
    </w:p>
    <w:p w:rsidR="000A7047" w:rsidRDefault="000A7047" w:rsidP="000A7047">
      <w:pPr>
        <w:autoSpaceDE w:val="0"/>
        <w:autoSpaceDN w:val="0"/>
        <w:adjustRightInd w:val="0"/>
        <w:spacing w:before="240" w:after="0" w:line="240" w:lineRule="auto"/>
        <w:ind w:left="1440"/>
        <w:rPr>
          <w:rFonts w:ascii="Thorndale for VST" w:hAnsi="Thorndale for VST" w:cs="Thorndale for VST"/>
          <w:sz w:val="24"/>
          <w:szCs w:val="24"/>
        </w:rPr>
      </w:pPr>
      <w:r>
        <w:rPr>
          <w:rFonts w:ascii="Thorndale for VST" w:hAnsi="Thorndale for VST" w:cs="Thorndale for VST"/>
          <w:sz w:val="24"/>
          <w:szCs w:val="24"/>
        </w:rPr>
        <w:t>6000+</w:t>
      </w:r>
      <w:r>
        <w:rPr>
          <w:rFonts w:ascii="Thorndale for VST" w:hAnsi="Thorndale for VST" w:cs="Thorndale for VST"/>
          <w:sz w:val="24"/>
          <w:szCs w:val="24"/>
        </w:rPr>
        <w:tab/>
      </w:r>
      <w:r>
        <w:rPr>
          <w:rFonts w:ascii="Thorndale for VST" w:hAnsi="Thorndale for VST" w:cs="Thorndale for VST"/>
          <w:sz w:val="24"/>
          <w:szCs w:val="24"/>
        </w:rPr>
        <w:tab/>
      </w:r>
      <w:r>
        <w:rPr>
          <w:rFonts w:ascii="Thorndale for VST" w:hAnsi="Thorndale for VST" w:cs="Thorndale for VST"/>
          <w:sz w:val="24"/>
          <w:szCs w:val="24"/>
        </w:rPr>
        <w:tab/>
      </w:r>
      <w:r>
        <w:rPr>
          <w:rFonts w:ascii="Thorndale for VST" w:hAnsi="Thorndale for VST" w:cs="Thorndale for VST"/>
          <w:sz w:val="24"/>
          <w:szCs w:val="24"/>
        </w:rPr>
        <w:tab/>
      </w:r>
      <w:r>
        <w:rPr>
          <w:rFonts w:ascii="Thorndale for VST" w:hAnsi="Thorndale for VST" w:cs="Thorndale for VST"/>
          <w:sz w:val="24"/>
          <w:szCs w:val="24"/>
        </w:rPr>
        <w:tab/>
      </w:r>
      <w:r>
        <w:rPr>
          <w:rFonts w:ascii="Thorndale for VST" w:hAnsi="Thorndale for VST" w:cs="Thorndale for VST"/>
          <w:sz w:val="24"/>
          <w:szCs w:val="24"/>
        </w:rPr>
        <w:t>12</w:t>
      </w:r>
    </w:p>
    <w:p w:rsidR="000A7047" w:rsidRDefault="000A7047" w:rsidP="000A7047">
      <w:pPr>
        <w:autoSpaceDE w:val="0"/>
        <w:autoSpaceDN w:val="0"/>
        <w:adjustRightInd w:val="0"/>
        <w:spacing w:before="240" w:after="0" w:line="240" w:lineRule="auto"/>
        <w:ind w:left="540"/>
        <w:rPr>
          <w:rFonts w:ascii="Thorndale for VST" w:hAnsi="Thorndale for VST" w:cs="Thorndale for VST"/>
          <w:sz w:val="24"/>
          <w:szCs w:val="24"/>
        </w:rPr>
      </w:pPr>
      <w:r>
        <w:rPr>
          <w:rFonts w:ascii="Thorndale for VST" w:hAnsi="Thorndale for VST" w:cs="Thorndale for VST"/>
          <w:sz w:val="24"/>
          <w:szCs w:val="24"/>
        </w:rPr>
        <w:t>Determine the optimal order quantity and the total annual inventory cost.</w:t>
      </w:r>
    </w:p>
    <w:p w:rsidR="000A7047" w:rsidRDefault="000A7047" w:rsidP="000A7047">
      <w:pPr>
        <w:autoSpaceDE w:val="0"/>
        <w:autoSpaceDN w:val="0"/>
        <w:adjustRightInd w:val="0"/>
        <w:spacing w:after="0" w:line="240" w:lineRule="auto"/>
        <w:rPr>
          <w:rFonts w:ascii="Thorndale for VST" w:hAnsi="Thorndale for VST" w:cs="Thorndale for VST"/>
          <w:sz w:val="24"/>
          <w:szCs w:val="24"/>
        </w:rPr>
      </w:pPr>
      <w:r>
        <w:rPr>
          <w:rFonts w:ascii="Thorndale for VST" w:hAnsi="Thorndale for VST" w:cs="Thorndale for VST"/>
          <w:sz w:val="24"/>
          <w:szCs w:val="24"/>
        </w:rPr>
        <w:t xml:space="preserve"> (Russell 585)</w:t>
      </w:r>
    </w:p>
    <w:p w:rsidR="000A7047" w:rsidRDefault="000A7047" w:rsidP="000A7047">
      <w:pPr>
        <w:autoSpaceDE w:val="0"/>
        <w:autoSpaceDN w:val="0"/>
        <w:adjustRightInd w:val="0"/>
        <w:spacing w:before="240" w:after="0" w:line="240" w:lineRule="auto"/>
        <w:ind w:left="720" w:hanging="720"/>
        <w:rPr>
          <w:rFonts w:ascii="Thorndale for VST" w:hAnsi="Thorndale for VST" w:cs="Thorndale for VST"/>
          <w:sz w:val="24"/>
          <w:szCs w:val="24"/>
        </w:rPr>
      </w:pPr>
      <w:r>
        <w:rPr>
          <w:rFonts w:ascii="Thorndale for VST" w:hAnsi="Thorndale for VST" w:cs="Thorndale for VST"/>
          <w:sz w:val="24"/>
          <w:szCs w:val="24"/>
        </w:rPr>
        <w:t xml:space="preserve">Russell, Roberta S. </w:t>
      </w:r>
      <w:r>
        <w:rPr>
          <w:rFonts w:ascii="Thorndale for VST" w:hAnsi="Thorndale for VST" w:cs="Thorndale for VST"/>
          <w:i/>
          <w:iCs/>
          <w:sz w:val="24"/>
          <w:szCs w:val="24"/>
        </w:rPr>
        <w:t xml:space="preserve">Operations Management: Creating Value </w:t>
      </w:r>
      <w:proofErr w:type="gramStart"/>
      <w:r>
        <w:rPr>
          <w:rFonts w:ascii="Thorndale for VST" w:hAnsi="Thorndale for VST" w:cs="Thorndale for VST"/>
          <w:i/>
          <w:iCs/>
          <w:sz w:val="24"/>
          <w:szCs w:val="24"/>
        </w:rPr>
        <w:t>Along</w:t>
      </w:r>
      <w:proofErr w:type="gramEnd"/>
      <w:r>
        <w:rPr>
          <w:rFonts w:ascii="Thorndale for VST" w:hAnsi="Thorndale for VST" w:cs="Thorndale for VST"/>
          <w:i/>
          <w:iCs/>
          <w:sz w:val="24"/>
          <w:szCs w:val="24"/>
        </w:rPr>
        <w:t xml:space="preserve"> the Supply Chain, 7th Edition</w:t>
      </w:r>
      <w:r>
        <w:rPr>
          <w:rFonts w:ascii="Thorndale for VST" w:hAnsi="Thorndale for VST" w:cs="Thorndale for VST"/>
          <w:sz w:val="24"/>
          <w:szCs w:val="24"/>
        </w:rPr>
        <w:t xml:space="preserve">. John Wiley &amp; Sons, </w:t>
      </w:r>
      <w:bookmarkStart w:id="0" w:name="_GoBack"/>
      <w:bookmarkEnd w:id="0"/>
    </w:p>
    <w:p w:rsidR="006D7F50" w:rsidRDefault="006164E5"/>
    <w:sectPr w:rsidR="006D7F50" w:rsidSect="00EC744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horndale for VST">
    <w:panose1 w:val="02020603050405020304"/>
    <w:charset w:val="00"/>
    <w:family w:val="roman"/>
    <w:pitch w:val="variable"/>
    <w:sig w:usb0="00000287" w:usb1="000004E8"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47"/>
    <w:rsid w:val="000A7047"/>
    <w:rsid w:val="001A76A2"/>
    <w:rsid w:val="006164E5"/>
    <w:rsid w:val="00E5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lorenzo283</dc:creator>
  <cp:lastModifiedBy>lorenzo283</cp:lastModifiedBy>
  <cp:revision>2</cp:revision>
  <dcterms:created xsi:type="dcterms:W3CDTF">2014-11-01T16:50:00Z</dcterms:created>
  <dcterms:modified xsi:type="dcterms:W3CDTF">2014-11-01T16:54:00Z</dcterms:modified>
</cp:coreProperties>
</file>