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9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B2FA9" w:rsidRPr="004B2FA9" w:rsidTr="004B2FA9">
        <w:trPr>
          <w:tblCellSpacing w:w="0" w:type="dxa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B2FA9" w:rsidRPr="004B2FA9" w:rsidRDefault="004B2FA9" w:rsidP="004B2F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16992"/>
                <w:sz w:val="18"/>
                <w:szCs w:val="18"/>
              </w:rPr>
            </w:pPr>
          </w:p>
        </w:tc>
      </w:tr>
      <w:tr w:rsidR="004B2FA9" w:rsidRPr="004B2FA9" w:rsidTr="004B2FA9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FA9" w:rsidRPr="004B2FA9" w:rsidRDefault="004B2FA9" w:rsidP="004B2F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B2F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Article: PPS Sampling Tables 1 &amp; 2</w:t>
            </w:r>
          </w:p>
        </w:tc>
      </w:tr>
      <w:tr w:rsidR="004B2FA9" w:rsidRPr="004B2FA9" w:rsidTr="004B2FA9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FA9" w:rsidRPr="004B2FA9" w:rsidRDefault="004B2FA9" w:rsidP="004B2F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B2F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Probability Proportional to Size (PPS) Sampling Tables</w:t>
            </w:r>
            <w:r w:rsidRPr="004B2FA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  <w:p w:rsidR="004B2FA9" w:rsidRPr="004B2FA9" w:rsidRDefault="004B2FA9" w:rsidP="004B2F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B2F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Table 1: Reliability Factors for Misstatements of Overstatement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7"/>
              <w:gridCol w:w="801"/>
              <w:gridCol w:w="810"/>
              <w:gridCol w:w="810"/>
              <w:gridCol w:w="810"/>
              <w:gridCol w:w="756"/>
              <w:gridCol w:w="774"/>
              <w:gridCol w:w="756"/>
              <w:gridCol w:w="774"/>
              <w:gridCol w:w="810"/>
            </w:tblGrid>
            <w:tr w:rsidR="004B2FA9" w:rsidRPr="004B2FA9">
              <w:trPr>
                <w:trHeight w:val="547"/>
              </w:trPr>
              <w:tc>
                <w:tcPr>
                  <w:tcW w:w="173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Number of Overstatement Misstatements</w:t>
                  </w:r>
                </w:p>
              </w:tc>
              <w:tc>
                <w:tcPr>
                  <w:tcW w:w="7101" w:type="dxa"/>
                  <w:gridSpan w:val="9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Risk of Incorrect Acceptance</w:t>
                  </w:r>
                </w:p>
              </w:tc>
            </w:tr>
            <w:tr w:rsidR="004B2FA9" w:rsidRPr="004B2FA9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1%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5%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10%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15%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20%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25%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30%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37%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50%</w:t>
                  </w:r>
                </w:p>
              </w:tc>
            </w:tr>
            <w:tr w:rsidR="004B2FA9" w:rsidRPr="004B2FA9">
              <w:tc>
                <w:tcPr>
                  <w:tcW w:w="17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0*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4.61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3.00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2.31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1.61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1.39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1.21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0.70</w:t>
                  </w:r>
                </w:p>
              </w:tc>
            </w:tr>
            <w:tr w:rsidR="004B2FA9" w:rsidRPr="004B2FA9">
              <w:tc>
                <w:tcPr>
                  <w:tcW w:w="17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6.64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4.75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3.89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3.38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3.00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2.70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2.44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2.14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1.68</w:t>
                  </w:r>
                </w:p>
              </w:tc>
            </w:tr>
            <w:tr w:rsidR="004B2FA9" w:rsidRPr="004B2FA9">
              <w:tc>
                <w:tcPr>
                  <w:tcW w:w="17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8.41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6.30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5.33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4.72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4.28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3.93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3.62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3.25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2.68</w:t>
                  </w:r>
                </w:p>
              </w:tc>
            </w:tr>
            <w:tr w:rsidR="004B2FA9" w:rsidRPr="004B2FA9">
              <w:tc>
                <w:tcPr>
                  <w:tcW w:w="17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10.05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7.76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6.69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6.02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5.52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5.11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4.77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4.34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3.68</w:t>
                  </w:r>
                </w:p>
              </w:tc>
            </w:tr>
            <w:tr w:rsidR="004B2FA9" w:rsidRPr="004B2FA9">
              <w:tc>
                <w:tcPr>
                  <w:tcW w:w="17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11.61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9.16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8.00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7.27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6.73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6.28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5.90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5.43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4.68</w:t>
                  </w:r>
                </w:p>
              </w:tc>
            </w:tr>
            <w:tr w:rsidR="004B2FA9" w:rsidRPr="004B2FA9">
              <w:tc>
                <w:tcPr>
                  <w:tcW w:w="17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13.11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10.52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9.28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8.50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7.91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7.43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7.01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6.49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5.68</w:t>
                  </w:r>
                </w:p>
              </w:tc>
            </w:tr>
            <w:tr w:rsidR="004B2FA9" w:rsidRPr="004B2FA9">
              <w:tc>
                <w:tcPr>
                  <w:tcW w:w="17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14.57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11.85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10.54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9.71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9.08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8.56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8.12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7.56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6.67</w:t>
                  </w:r>
                </w:p>
              </w:tc>
            </w:tr>
            <w:tr w:rsidR="004B2FA9" w:rsidRPr="004B2FA9">
              <w:tc>
                <w:tcPr>
                  <w:tcW w:w="17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16.00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13.15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11.78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10.90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10.24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9.69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9.21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8.63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7.67</w:t>
                  </w:r>
                </w:p>
              </w:tc>
            </w:tr>
            <w:tr w:rsidR="004B2FA9" w:rsidRPr="004B2FA9">
              <w:tc>
                <w:tcPr>
                  <w:tcW w:w="17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17.41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14.44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13.00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12.08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11.38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10.81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10.31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9.68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8.67</w:t>
                  </w:r>
                </w:p>
              </w:tc>
            </w:tr>
            <w:tr w:rsidR="004B2FA9" w:rsidRPr="004B2FA9">
              <w:tc>
                <w:tcPr>
                  <w:tcW w:w="17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18.79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15.71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14.21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13.25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12.52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11.92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11.39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10.74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9.67</w:t>
                  </w:r>
                </w:p>
              </w:tc>
            </w:tr>
            <w:tr w:rsidR="004B2FA9" w:rsidRPr="004B2FA9">
              <w:tc>
                <w:tcPr>
                  <w:tcW w:w="17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20.15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16.97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15.41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14.42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13.66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13.02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12.47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11.79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10.67</w:t>
                  </w:r>
                </w:p>
              </w:tc>
            </w:tr>
            <w:tr w:rsidR="004B2FA9" w:rsidRPr="004B2FA9">
              <w:tc>
                <w:tcPr>
                  <w:tcW w:w="8838" w:type="dxa"/>
                  <w:gridSpan w:val="10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*The 0 row is always used for the reliability factor in the sample size formula and for basic precision.</w:t>
                  </w:r>
                </w:p>
              </w:tc>
            </w:tr>
          </w:tbl>
          <w:p w:rsidR="004B2FA9" w:rsidRPr="004B2FA9" w:rsidRDefault="004B2FA9" w:rsidP="004B2F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B2FA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From the American Institute of Certified Public Accountants: </w:t>
            </w:r>
            <w:r w:rsidRPr="004B2FA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Auditing Practice Release, Audit Sampling</w:t>
            </w:r>
            <w:r w:rsidRPr="004B2FA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1999</w:t>
            </w:r>
            <w:r w:rsidRPr="004B2FA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B2FA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(as cited in Whittington &amp; </w:t>
            </w:r>
            <w:proofErr w:type="spellStart"/>
            <w:r w:rsidRPr="004B2FA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Pany</w:t>
            </w:r>
            <w:proofErr w:type="spellEnd"/>
            <w:r w:rsidRPr="004B2FA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2006)</w:t>
            </w:r>
          </w:p>
          <w:p w:rsidR="004B2FA9" w:rsidRPr="004B2FA9" w:rsidRDefault="004B2FA9" w:rsidP="004B2F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B2F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Table 2: Expansion Factors for Expected Misstatement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886"/>
              <w:gridCol w:w="886"/>
              <w:gridCol w:w="783"/>
              <w:gridCol w:w="810"/>
              <w:gridCol w:w="720"/>
              <w:gridCol w:w="810"/>
              <w:gridCol w:w="720"/>
              <w:gridCol w:w="810"/>
              <w:gridCol w:w="810"/>
            </w:tblGrid>
            <w:tr w:rsidR="004B2FA9" w:rsidRPr="004B2FA9">
              <w:trPr>
                <w:trHeight w:val="547"/>
              </w:trPr>
              <w:tc>
                <w:tcPr>
                  <w:tcW w:w="16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7235" w:type="dxa"/>
                  <w:gridSpan w:val="9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Risk of Incorrect Acceptance</w:t>
                  </w:r>
                </w:p>
              </w:tc>
            </w:tr>
            <w:tr w:rsidR="004B2FA9" w:rsidRPr="004B2FA9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1%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5%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10%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15%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20%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25%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30%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37%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50%</w:t>
                  </w:r>
                </w:p>
              </w:tc>
            </w:tr>
            <w:tr w:rsidR="004B2FA9" w:rsidRPr="004B2FA9">
              <w:tc>
                <w:tcPr>
                  <w:tcW w:w="16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Factor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1.9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1.6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1.15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A9" w:rsidRPr="004B2FA9" w:rsidRDefault="004B2FA9" w:rsidP="004B2FA9">
                  <w:pPr>
                    <w:framePr w:hSpace="180" w:wrap="around" w:vAnchor="page" w:hAnchor="margin" w:y="5491"/>
                    <w:spacing w:before="100" w:beforeAutospacing="1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4B2F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1.0</w:t>
                  </w:r>
                </w:p>
              </w:tc>
            </w:tr>
          </w:tbl>
          <w:p w:rsidR="004B2FA9" w:rsidRPr="004B2FA9" w:rsidRDefault="004B2FA9" w:rsidP="004B2F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4B2FA9" w:rsidRPr="004B2FA9" w:rsidRDefault="004B2FA9" w:rsidP="004B2F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 xml:space="preserve">Use the following company data and the </w:t>
      </w:r>
      <w:r w:rsidRPr="004B2FA9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PPS Sampling Tables 1 &amp; 2</w:t>
      </w: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p w:rsidR="004B2FA9" w:rsidRPr="004B2FA9" w:rsidRDefault="004B2FA9" w:rsidP="004B2FA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>The recorded book value of these accounts is $3,460,000.</w:t>
      </w:r>
    </w:p>
    <w:p w:rsidR="004B2FA9" w:rsidRPr="004B2FA9" w:rsidRDefault="004B2FA9" w:rsidP="004B2FA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>The company has a tolerable error of $63,460.</w:t>
      </w:r>
    </w:p>
    <w:p w:rsidR="004B2FA9" w:rsidRPr="004B2FA9" w:rsidRDefault="004B2FA9" w:rsidP="004B2FA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>The anticipated error is $13,000.</w:t>
      </w:r>
    </w:p>
    <w:p w:rsidR="004B2FA9" w:rsidRPr="004B2FA9" w:rsidRDefault="004B2FA9" w:rsidP="004B2FA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>The risk of incorrect acceptance is 5%.</w:t>
      </w:r>
    </w:p>
    <w:p w:rsidR="004B2FA9" w:rsidRPr="004B2FA9" w:rsidRDefault="004B2FA9" w:rsidP="004B2FA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 xml:space="preserve">The acceptable number of overstatements of misstatements is 2. </w:t>
      </w:r>
    </w:p>
    <w:p w:rsidR="004B2FA9" w:rsidRPr="004B2FA9" w:rsidRDefault="004B2FA9" w:rsidP="004B2F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>Use probability proportional to size (PPS) sampling to do the following:</w:t>
      </w:r>
    </w:p>
    <w:p w:rsidR="004B2FA9" w:rsidRPr="004B2FA9" w:rsidRDefault="004B2FA9" w:rsidP="004B2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>Determine the reliability factor.</w:t>
      </w:r>
      <w:bookmarkStart w:id="0" w:name="_GoBack"/>
      <w:bookmarkEnd w:id="0"/>
    </w:p>
    <w:p w:rsidR="004B2FA9" w:rsidRPr="004B2FA9" w:rsidRDefault="004B2FA9" w:rsidP="004B2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>Determine the correct expansion factor.</w:t>
      </w:r>
    </w:p>
    <w:p w:rsidR="004B2FA9" w:rsidRPr="004B2FA9" w:rsidRDefault="004B2FA9" w:rsidP="004B2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>Determine the sample size you should use.</w:t>
      </w:r>
    </w:p>
    <w:p w:rsidR="004B2FA9" w:rsidRPr="004B2FA9" w:rsidRDefault="004B2FA9" w:rsidP="004B2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2FA9">
        <w:rPr>
          <w:rFonts w:ascii="Verdana" w:eastAsia="Times New Roman" w:hAnsi="Verdana" w:cs="Times New Roman"/>
          <w:color w:val="000000"/>
          <w:sz w:val="16"/>
          <w:szCs w:val="16"/>
        </w:rPr>
        <w:t>Determine the sampling interval you should use.</w:t>
      </w:r>
    </w:p>
    <w:p w:rsidR="00AA3427" w:rsidRDefault="004B2FA9"/>
    <w:sectPr w:rsidR="00AA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AEE"/>
    <w:multiLevelType w:val="multilevel"/>
    <w:tmpl w:val="DC7E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E637C"/>
    <w:multiLevelType w:val="multilevel"/>
    <w:tmpl w:val="8BA4B1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9"/>
    <w:rsid w:val="001310F0"/>
    <w:rsid w:val="0017491E"/>
    <w:rsid w:val="004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A9"/>
    <w:rPr>
      <w:b/>
      <w:bCs/>
    </w:rPr>
  </w:style>
  <w:style w:type="character" w:styleId="Emphasis">
    <w:name w:val="Emphasis"/>
    <w:basedOn w:val="DefaultParagraphFont"/>
    <w:uiPriority w:val="20"/>
    <w:qFormat/>
    <w:rsid w:val="004B2F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A9"/>
    <w:rPr>
      <w:b/>
      <w:bCs/>
    </w:rPr>
  </w:style>
  <w:style w:type="character" w:styleId="Emphasis">
    <w:name w:val="Emphasis"/>
    <w:basedOn w:val="DefaultParagraphFont"/>
    <w:uiPriority w:val="20"/>
    <w:qFormat/>
    <w:rsid w:val="004B2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1</cp:revision>
  <dcterms:created xsi:type="dcterms:W3CDTF">2012-09-15T23:13:00Z</dcterms:created>
  <dcterms:modified xsi:type="dcterms:W3CDTF">2012-09-15T23:16:00Z</dcterms:modified>
</cp:coreProperties>
</file>