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72" w:rsidRDefault="00C82872" w:rsidP="00C82872">
      <w:pPr>
        <w:pStyle w:val="Default"/>
      </w:pPr>
    </w:p>
    <w:p w:rsidR="00C82872" w:rsidRPr="00C02596" w:rsidRDefault="00C02596" w:rsidP="00C02596">
      <w:pPr>
        <w:pStyle w:val="Default"/>
        <w:rPr>
          <w:rFonts w:ascii="Times New Roman" w:hAnsi="Times New Roman" w:cs="Times New Roman"/>
        </w:rPr>
      </w:pPr>
      <w:r w:rsidRPr="00C02596">
        <w:rPr>
          <w:rFonts w:ascii="Times New Roman" w:hAnsi="Times New Roman" w:cs="Times New Roman"/>
        </w:rPr>
        <w:t>1.</w:t>
      </w:r>
      <w:r w:rsidR="00C82872" w:rsidRPr="00C02596">
        <w:rPr>
          <w:rFonts w:ascii="Times New Roman" w:hAnsi="Times New Roman" w:cs="Times New Roman"/>
        </w:rPr>
        <w:t xml:space="preserve"> The Apex Company has just hired Mr. Smith, who is age 25 and is expected to retire at age 60. Mr. Smith’s current salary is $30,000 per year, but his wages are expected to increase by 5 percent annually over the next 35 years. Apex has a defined benefit pension plan in which workers receive 2 percent of their final year’s wages for each year of employment. Assume a world of certainty. Further, assume that all payments occur at year-end. What is Mr. Smith’s expected annual retirement benefit, rounded to the nearest thousands of dollars?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a</w:t>
      </w:r>
      <w:proofErr w:type="gramEnd"/>
      <w:r w:rsidRPr="00C02596">
        <w:rPr>
          <w:rFonts w:ascii="Times New Roman" w:hAnsi="Times New Roman" w:cs="Times New Roman"/>
        </w:rPr>
        <w:t xml:space="preserve">. $ 35,000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b</w:t>
      </w:r>
      <w:proofErr w:type="gramEnd"/>
      <w:r w:rsidRPr="00C02596">
        <w:rPr>
          <w:rFonts w:ascii="Times New Roman" w:hAnsi="Times New Roman" w:cs="Times New Roman"/>
        </w:rPr>
        <w:t xml:space="preserve">. $ 57,000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c</w:t>
      </w:r>
      <w:proofErr w:type="gramEnd"/>
      <w:r w:rsidRPr="00C02596">
        <w:rPr>
          <w:rFonts w:ascii="Times New Roman" w:hAnsi="Times New Roman" w:cs="Times New Roman"/>
        </w:rPr>
        <w:t xml:space="preserve">. $ 89,000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d</w:t>
      </w:r>
      <w:proofErr w:type="gramEnd"/>
      <w:r w:rsidRPr="00C02596">
        <w:rPr>
          <w:rFonts w:ascii="Times New Roman" w:hAnsi="Times New Roman" w:cs="Times New Roman"/>
        </w:rPr>
        <w:t xml:space="preserve">. $116,000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e</w:t>
      </w:r>
      <w:proofErr w:type="gramEnd"/>
      <w:r w:rsidRPr="00C02596">
        <w:rPr>
          <w:rFonts w:ascii="Times New Roman" w:hAnsi="Times New Roman" w:cs="Times New Roman"/>
        </w:rPr>
        <w:t xml:space="preserve">. $132,000 </w:t>
      </w:r>
    </w:p>
    <w:p w:rsidR="00C02596" w:rsidRPr="00C02596" w:rsidRDefault="00C02596" w:rsidP="00C02596">
      <w:pPr>
        <w:pStyle w:val="Default"/>
        <w:rPr>
          <w:rFonts w:ascii="Times New Roman" w:hAnsi="Times New Roman" w:cs="Times New Roman"/>
        </w:rPr>
      </w:pP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r w:rsidRPr="00C02596">
        <w:rPr>
          <w:rFonts w:ascii="Times New Roman" w:hAnsi="Times New Roman" w:cs="Times New Roman"/>
        </w:rPr>
        <w:t xml:space="preserve">2. Midwest Investment Consultants (MIC) operates several stock investment portfolios that are used by firms for investment of pension plan assets. Last year, one portfolio had a realized return of 12.6 percent and a beta coefficient of 1.15. The average T-bond rate was 7 percent and the realized rate of return on the S&amp;P 500 was 12 percent. What was the portfolio’s </w:t>
      </w:r>
      <w:proofErr w:type="gramStart"/>
      <w:r w:rsidRPr="00C02596">
        <w:rPr>
          <w:rFonts w:ascii="Times New Roman" w:hAnsi="Times New Roman" w:cs="Times New Roman"/>
        </w:rPr>
        <w:t>alpha</w:t>
      </w:r>
      <w:proofErr w:type="gramEnd"/>
      <w:r w:rsidRPr="00C02596">
        <w:rPr>
          <w:rFonts w:ascii="Times New Roman" w:hAnsi="Times New Roman" w:cs="Times New Roman"/>
        </w:rPr>
        <w:t xml:space="preserve">?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r w:rsidRPr="00C02596">
        <w:rPr>
          <w:rFonts w:ascii="Times New Roman" w:hAnsi="Times New Roman" w:cs="Times New Roman"/>
        </w:rPr>
        <w:t xml:space="preserve">a. -0.75%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r w:rsidRPr="00C02596">
        <w:rPr>
          <w:rFonts w:ascii="Times New Roman" w:hAnsi="Times New Roman" w:cs="Times New Roman"/>
        </w:rPr>
        <w:t xml:space="preserve">b. -0.15%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c. 0</w:t>
      </w:r>
      <w:proofErr w:type="gramEnd"/>
      <w:r w:rsidRPr="00C02596">
        <w:rPr>
          <w:rFonts w:ascii="Times New Roman" w:hAnsi="Times New Roman" w:cs="Times New Roman"/>
        </w:rPr>
        <w:t xml:space="preserve">%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d. 0.15</w:t>
      </w:r>
      <w:proofErr w:type="gramEnd"/>
      <w:r w:rsidRPr="00C02596">
        <w:rPr>
          <w:rFonts w:ascii="Times New Roman" w:hAnsi="Times New Roman" w:cs="Times New Roman"/>
        </w:rPr>
        <w:t xml:space="preserve">%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e. 0.75</w:t>
      </w:r>
      <w:proofErr w:type="gramEnd"/>
      <w:r w:rsidRPr="00C02596">
        <w:rPr>
          <w:rFonts w:ascii="Times New Roman" w:hAnsi="Times New Roman" w:cs="Times New Roman"/>
        </w:rPr>
        <w:t xml:space="preserve">% </w:t>
      </w:r>
    </w:p>
    <w:p w:rsidR="00C02596" w:rsidRPr="00C02596" w:rsidRDefault="00C02596" w:rsidP="00C02596">
      <w:pPr>
        <w:pStyle w:val="Default"/>
        <w:rPr>
          <w:rFonts w:ascii="Times New Roman" w:hAnsi="Times New Roman" w:cs="Times New Roman"/>
        </w:rPr>
      </w:pP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r w:rsidRPr="00C02596">
        <w:rPr>
          <w:rFonts w:ascii="Times New Roman" w:hAnsi="Times New Roman" w:cs="Times New Roman"/>
        </w:rPr>
        <w:t xml:space="preserve">3. The Ritz Company has a 40-year-old employee that will retire at age 60 and live to age 75. The firm has promised a retirement income of $20,000 at the end of each year following retirement until death. The firm’s pension fund is expected to earn 7 percent annually on its assets and the firm uses 7% to discount pension benefits. What is Ritz’s annual pension contribution to the nearest dollar for this employee? (Assume certainty and end-of-year cash flows.)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a</w:t>
      </w:r>
      <w:proofErr w:type="gramEnd"/>
      <w:r w:rsidRPr="00C02596">
        <w:rPr>
          <w:rFonts w:ascii="Times New Roman" w:hAnsi="Times New Roman" w:cs="Times New Roman"/>
        </w:rPr>
        <w:t xml:space="preserve">. $2,756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b</w:t>
      </w:r>
      <w:proofErr w:type="gramEnd"/>
      <w:r w:rsidRPr="00C02596">
        <w:rPr>
          <w:rFonts w:ascii="Times New Roman" w:hAnsi="Times New Roman" w:cs="Times New Roman"/>
        </w:rPr>
        <w:t xml:space="preserve">. $3,642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c</w:t>
      </w:r>
      <w:proofErr w:type="gramEnd"/>
      <w:r w:rsidRPr="00C02596">
        <w:rPr>
          <w:rFonts w:ascii="Times New Roman" w:hAnsi="Times New Roman" w:cs="Times New Roman"/>
        </w:rPr>
        <w:t xml:space="preserve">. $4,443 </w:t>
      </w:r>
    </w:p>
    <w:p w:rsidR="00C82872" w:rsidRPr="00C02596" w:rsidRDefault="00C82872" w:rsidP="00C02596">
      <w:pPr>
        <w:pStyle w:val="Default"/>
        <w:rPr>
          <w:rFonts w:ascii="Times New Roman" w:hAnsi="Times New Roman" w:cs="Times New Roman"/>
        </w:rPr>
      </w:pPr>
      <w:proofErr w:type="gramStart"/>
      <w:r w:rsidRPr="00C02596">
        <w:rPr>
          <w:rFonts w:ascii="Times New Roman" w:hAnsi="Times New Roman" w:cs="Times New Roman"/>
        </w:rPr>
        <w:t>d</w:t>
      </w:r>
      <w:proofErr w:type="gramEnd"/>
      <w:r w:rsidRPr="00C02596">
        <w:rPr>
          <w:rFonts w:ascii="Times New Roman" w:hAnsi="Times New Roman" w:cs="Times New Roman"/>
        </w:rPr>
        <w:t xml:space="preserve">. $4,967 </w:t>
      </w:r>
    </w:p>
    <w:p w:rsidR="004D6BF6" w:rsidRPr="00C02596" w:rsidRDefault="00C82872" w:rsidP="00C02596">
      <w:pPr>
        <w:spacing w:line="240" w:lineRule="auto"/>
        <w:rPr>
          <w:rFonts w:cs="Times New Roman"/>
          <w:szCs w:val="24"/>
        </w:rPr>
      </w:pPr>
      <w:proofErr w:type="gramStart"/>
      <w:r w:rsidRPr="00C02596">
        <w:rPr>
          <w:rFonts w:cs="Times New Roman"/>
          <w:szCs w:val="24"/>
        </w:rPr>
        <w:t>e</w:t>
      </w:r>
      <w:proofErr w:type="gramEnd"/>
      <w:r w:rsidRPr="00C02596">
        <w:rPr>
          <w:rFonts w:cs="Times New Roman"/>
          <w:szCs w:val="24"/>
        </w:rPr>
        <w:t>. $5,491</w:t>
      </w:r>
    </w:p>
    <w:p w:rsidR="00CD4220" w:rsidRPr="00C02596" w:rsidRDefault="00CD4220" w:rsidP="00C02596">
      <w:pPr>
        <w:spacing w:line="240" w:lineRule="auto"/>
        <w:rPr>
          <w:rFonts w:cs="Times New Roman"/>
          <w:szCs w:val="24"/>
        </w:rPr>
      </w:pPr>
    </w:p>
    <w:sectPr w:rsidR="00CD4220" w:rsidRPr="00C02596" w:rsidSect="004D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872"/>
    <w:rsid w:val="00033B96"/>
    <w:rsid w:val="000A095F"/>
    <w:rsid w:val="000D534F"/>
    <w:rsid w:val="0016436F"/>
    <w:rsid w:val="001707E4"/>
    <w:rsid w:val="001B4E8D"/>
    <w:rsid w:val="002E06FA"/>
    <w:rsid w:val="00341AAD"/>
    <w:rsid w:val="0036105A"/>
    <w:rsid w:val="00376222"/>
    <w:rsid w:val="003E1C89"/>
    <w:rsid w:val="004D6BF6"/>
    <w:rsid w:val="004F1DDA"/>
    <w:rsid w:val="00583960"/>
    <w:rsid w:val="0063717C"/>
    <w:rsid w:val="006B0176"/>
    <w:rsid w:val="006F7C94"/>
    <w:rsid w:val="007F0FA3"/>
    <w:rsid w:val="0084786B"/>
    <w:rsid w:val="00847ACD"/>
    <w:rsid w:val="008F589E"/>
    <w:rsid w:val="0092442B"/>
    <w:rsid w:val="00925BB9"/>
    <w:rsid w:val="009C7F3F"/>
    <w:rsid w:val="00AB0DC9"/>
    <w:rsid w:val="00BA5B74"/>
    <w:rsid w:val="00C02596"/>
    <w:rsid w:val="00C221EC"/>
    <w:rsid w:val="00C41B33"/>
    <w:rsid w:val="00C82872"/>
    <w:rsid w:val="00CD4220"/>
    <w:rsid w:val="00CE24B9"/>
    <w:rsid w:val="00DC4AD1"/>
    <w:rsid w:val="00DF1C3B"/>
    <w:rsid w:val="00E55DFB"/>
    <w:rsid w:val="00EA38C6"/>
    <w:rsid w:val="00ED54A4"/>
    <w:rsid w:val="00F45F42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f1kxt01</dc:creator>
  <cp:keywords/>
  <dc:description/>
  <cp:lastModifiedBy>ajenkin2</cp:lastModifiedBy>
  <cp:revision>3</cp:revision>
  <dcterms:created xsi:type="dcterms:W3CDTF">2011-12-05T21:43:00Z</dcterms:created>
  <dcterms:modified xsi:type="dcterms:W3CDTF">2012-08-30T12:24:00Z</dcterms:modified>
</cp:coreProperties>
</file>