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5A" w:rsidRPr="00410BA4" w:rsidRDefault="00AD045A" w:rsidP="00AD045A">
      <w:pPr>
        <w:jc w:val="both"/>
        <w:rPr>
          <w:sz w:val="28"/>
          <w:szCs w:val="28"/>
          <w:lang w:eastAsia="zh-CN"/>
        </w:rPr>
      </w:pPr>
      <w:r w:rsidRPr="00410BA4">
        <w:rPr>
          <w:sz w:val="28"/>
          <w:szCs w:val="28"/>
        </w:rPr>
        <w:t>Consider the following utility functions:</w:t>
      </w:r>
    </w:p>
    <w:p w:rsidR="00AD045A" w:rsidRPr="00410BA4" w:rsidRDefault="00AD045A" w:rsidP="00AD045A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C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CN"/>
                </w:rPr>
                <m:t>2</m:t>
              </m:r>
            </m:sup>
          </m:sSup>
        </m:oMath>
      </m:oMathPara>
    </w:p>
    <w:p w:rsidR="00AD045A" w:rsidRPr="00410BA4" w:rsidRDefault="00AD045A" w:rsidP="00AD045A">
      <w:pPr>
        <w:jc w:val="both"/>
        <w:rPr>
          <w:sz w:val="28"/>
          <w:szCs w:val="28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C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C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  <w:lang w:eastAsia="zh-CN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C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zh-C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hint="eastAsia"/>
                      <w:sz w:val="28"/>
                      <w:szCs w:val="28"/>
                      <w:lang w:eastAsia="zh-C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⁡</m:t>
          </m:r>
        </m:oMath>
      </m:oMathPara>
    </w:p>
    <w:p w:rsidR="00AD045A" w:rsidRPr="00410BA4" w:rsidRDefault="00AD045A" w:rsidP="00AD045A">
      <w:pPr>
        <w:jc w:val="both"/>
        <w:rPr>
          <w:sz w:val="28"/>
          <w:szCs w:val="28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zh-CN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sup>
              </m:sSup>
            </m:den>
          </m:f>
        </m:oMath>
      </m:oMathPara>
    </w:p>
    <w:p w:rsidR="00AD045A" w:rsidRPr="00410BA4" w:rsidRDefault="00AD045A" w:rsidP="00AD045A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zh-CN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 w:hint="eastAsia"/>
              <w:sz w:val="28"/>
              <w:szCs w:val="28"/>
              <w:lang w:eastAsia="zh-CN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AD045A" w:rsidRPr="00410BA4" w:rsidRDefault="00AD045A" w:rsidP="00AD045A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hint="eastAsia"/>
                  <w:sz w:val="28"/>
                  <w:szCs w:val="28"/>
                  <w:lang w:eastAsia="zh-CN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8"/>
                      <w:szCs w:val="28"/>
                      <w:lang w:eastAsia="zh-CN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8"/>
                      <w:szCs w:val="28"/>
                      <w:lang w:eastAsia="zh-CN"/>
                    </w:rPr>
                    <m:t>+8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AD045A" w:rsidRPr="00410BA4" w:rsidRDefault="00AD045A" w:rsidP="00AD045A">
      <w:pPr>
        <w:jc w:val="both"/>
        <w:rPr>
          <w:sz w:val="28"/>
          <w:szCs w:val="28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hint="eastAsia"/>
                  <w:sz w:val="28"/>
                  <w:szCs w:val="28"/>
                  <w:lang w:eastAsia="zh-CN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=9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hint="eastAsia"/>
                  <w:sz w:val="28"/>
                  <w:szCs w:val="28"/>
                  <w:lang w:eastAsia="zh-CN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 w:hint="eastAsia"/>
              <w:sz w:val="28"/>
              <w:szCs w:val="28"/>
              <w:lang w:eastAsia="zh-CN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</m:t>
          </m:r>
          <m:r>
            <w:rPr>
              <w:rFonts w:ascii="Cambria Math" w:hAnsi="Cambria Math" w:hint="eastAsia"/>
              <w:sz w:val="28"/>
              <w:szCs w:val="28"/>
              <w:lang w:eastAsia="zh-CN"/>
            </w:rPr>
            <m:t>6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  <w:lang w:eastAsia="zh-CN"/>
                </w:rPr>
                <m:t>2</m:t>
              </m:r>
            </m:sup>
          </m:sSup>
        </m:oMath>
      </m:oMathPara>
    </w:p>
    <w:p w:rsidR="00AD045A" w:rsidRPr="00410BA4" w:rsidRDefault="00AD045A" w:rsidP="00AD045A">
      <w:pPr>
        <w:pStyle w:val="ListParagraph"/>
        <w:numPr>
          <w:ilvl w:val="0"/>
          <w:numId w:val="1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w:r w:rsidRPr="00410BA4">
        <w:rPr>
          <w:rFonts w:hint="eastAsia"/>
          <w:sz w:val="28"/>
          <w:szCs w:val="28"/>
          <w:lang w:eastAsia="zh-CN"/>
        </w:rPr>
        <w:t>Explain what the relationship between a utili</w:t>
      </w:r>
      <w:r w:rsidR="00F611C1">
        <w:rPr>
          <w:rFonts w:hint="eastAsia"/>
          <w:sz w:val="28"/>
          <w:szCs w:val="28"/>
          <w:lang w:eastAsia="zh-CN"/>
        </w:rPr>
        <w:t xml:space="preserve">ty function and preference is. </w:t>
      </w:r>
    </w:p>
    <w:p w:rsidR="00AD045A" w:rsidRPr="00410BA4" w:rsidRDefault="00AD045A" w:rsidP="00AD045A">
      <w:pPr>
        <w:pStyle w:val="ListParagraph"/>
        <w:numPr>
          <w:ilvl w:val="0"/>
          <w:numId w:val="1"/>
        </w:numPr>
        <w:ind w:firstLineChars="0"/>
        <w:jc w:val="both"/>
        <w:rPr>
          <w:sz w:val="28"/>
          <w:szCs w:val="28"/>
          <w:lang w:eastAsia="zh-CN"/>
        </w:rPr>
      </w:pPr>
      <w:r w:rsidRPr="00410BA4">
        <w:rPr>
          <w:rFonts w:hint="eastAsia"/>
          <w:sz w:val="28"/>
          <w:szCs w:val="28"/>
          <w:lang w:eastAsia="zh-CN"/>
        </w:rPr>
        <w:t xml:space="preserve">What types of </w:t>
      </w:r>
      <w:r>
        <w:rPr>
          <w:sz w:val="28"/>
          <w:szCs w:val="28"/>
          <w:lang w:eastAsia="zh-CN"/>
        </w:rPr>
        <w:t>preference</w:t>
      </w:r>
      <w:r>
        <w:rPr>
          <w:rFonts w:hint="eastAsia"/>
          <w:sz w:val="28"/>
          <w:szCs w:val="28"/>
          <w:lang w:eastAsia="zh-CN"/>
        </w:rPr>
        <w:t>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10BA4">
        <w:rPr>
          <w:rFonts w:hint="eastAsia"/>
          <w:sz w:val="28"/>
          <w:szCs w:val="28"/>
          <w:lang w:eastAsia="zh-CN"/>
        </w:rPr>
        <w:t xml:space="preserve"> and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zh-CN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eastAsia="zh-CN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  <w:lang w:eastAsia="zh-CN"/>
              </w:rPr>
              <m:t xml:space="preserve"> </m:t>
            </m:r>
            <m:ctrlPr>
              <w:rPr>
                <w:rFonts w:ascii="Cambria Math" w:hAnsi="Cambria Math"/>
                <w:i/>
                <w:sz w:val="28"/>
                <w:szCs w:val="28"/>
                <w:lang w:eastAsia="zh-CN"/>
              </w:rPr>
            </m:ctrlPr>
          </m:e>
        </m:func>
      </m:oMath>
      <w:r w:rsidRPr="00410BA4">
        <w:rPr>
          <w:rFonts w:hint="eastAsia"/>
          <w:sz w:val="28"/>
          <w:szCs w:val="28"/>
          <w:lang w:eastAsia="zh-CN"/>
        </w:rPr>
        <w:t>represent,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410BA4">
        <w:rPr>
          <w:rFonts w:hint="eastAsia"/>
          <w:sz w:val="28"/>
          <w:szCs w:val="28"/>
          <w:lang w:eastAsia="zh-CN"/>
        </w:rPr>
        <w:t>respectively</w:t>
      </w:r>
      <w:r w:rsidR="00F611C1">
        <w:rPr>
          <w:rFonts w:hint="eastAsia"/>
          <w:sz w:val="28"/>
          <w:szCs w:val="28"/>
          <w:lang w:eastAsia="zh-CN"/>
        </w:rPr>
        <w:t xml:space="preserve">? </w:t>
      </w:r>
    </w:p>
    <w:p w:rsidR="00AD045A" w:rsidRPr="00410BA4" w:rsidRDefault="00AD045A" w:rsidP="00AD045A">
      <w:pPr>
        <w:pStyle w:val="ListParagraph"/>
        <w:numPr>
          <w:ilvl w:val="0"/>
          <w:numId w:val="1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w:r w:rsidRPr="00410BA4">
        <w:rPr>
          <w:rFonts w:hint="eastAsia"/>
          <w:sz w:val="28"/>
          <w:szCs w:val="28"/>
          <w:lang w:eastAsia="zh-CN"/>
        </w:rPr>
        <w:t>For each of the utility functions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>,and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,  show whether it has the same </w:t>
      </w:r>
      <w:r w:rsidRPr="00410BA4">
        <w:rPr>
          <w:sz w:val="28"/>
          <w:szCs w:val="28"/>
          <w:lang w:eastAsia="zh-CN"/>
        </w:rPr>
        <w:t>preferences</w:t>
      </w:r>
      <w:r w:rsidRPr="00410BA4">
        <w:rPr>
          <w:rFonts w:hint="eastAsia"/>
          <w:sz w:val="28"/>
          <w:szCs w:val="28"/>
          <w:lang w:eastAsia="zh-CN"/>
        </w:rPr>
        <w:t xml:space="preserve"> as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F611C1">
        <w:rPr>
          <w:rFonts w:hint="eastAsia"/>
          <w:sz w:val="28"/>
          <w:szCs w:val="28"/>
          <w:lang w:eastAsia="zh-CN"/>
        </w:rPr>
        <w:t>.</w:t>
      </w:r>
    </w:p>
    <w:p w:rsidR="00AD045A" w:rsidRPr="00410BA4" w:rsidRDefault="00AD045A" w:rsidP="00AD045A">
      <w:pPr>
        <w:pStyle w:val="ListParagraph"/>
        <w:numPr>
          <w:ilvl w:val="0"/>
          <w:numId w:val="1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w:r w:rsidRPr="00410BA4">
        <w:rPr>
          <w:rFonts w:hint="eastAsia"/>
          <w:sz w:val="28"/>
          <w:szCs w:val="28"/>
          <w:lang w:eastAsia="zh-CN"/>
        </w:rPr>
        <w:t>Suppose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 represent the preferences for consumer E and consumer F, respectively. Determine whether each commodity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10BA4">
        <w:rPr>
          <w:rFonts w:hint="eastAsia"/>
          <w:sz w:val="28"/>
          <w:szCs w:val="28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10BA4">
        <w:rPr>
          <w:rFonts w:hint="eastAsia"/>
          <w:sz w:val="28"/>
          <w:szCs w:val="28"/>
          <w:lang w:eastAsia="zh-CN"/>
        </w:rPr>
        <w:t xml:space="preserve"> is an economic good, an economic bad or an econom</w:t>
      </w:r>
      <w:r w:rsidR="00F611C1">
        <w:rPr>
          <w:rFonts w:hint="eastAsia"/>
          <w:sz w:val="28"/>
          <w:szCs w:val="28"/>
          <w:lang w:eastAsia="zh-CN"/>
        </w:rPr>
        <w:t>ic neutral for E and F.</w:t>
      </w:r>
    </w:p>
    <w:p w:rsidR="00AD045A" w:rsidRDefault="00AD045A" w:rsidP="00AD045A">
      <w:pPr>
        <w:pStyle w:val="ListParagraph"/>
        <w:numPr>
          <w:ilvl w:val="0"/>
          <w:numId w:val="1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w:r w:rsidRPr="00410BA4">
        <w:rPr>
          <w:rFonts w:hint="eastAsia"/>
          <w:sz w:val="28"/>
          <w:szCs w:val="28"/>
          <w:lang w:eastAsia="zh-CN"/>
        </w:rPr>
        <w:t>Do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 represent the s</w:t>
      </w:r>
      <w:r w:rsidR="00F611C1">
        <w:rPr>
          <w:rFonts w:hint="eastAsia"/>
          <w:sz w:val="28"/>
          <w:szCs w:val="28"/>
          <w:lang w:eastAsia="zh-CN"/>
        </w:rPr>
        <w:t>ame preference? Explain.</w:t>
      </w:r>
    </w:p>
    <w:p w:rsidR="00AD045A" w:rsidRPr="00410BA4" w:rsidRDefault="00AD045A" w:rsidP="00AD045A">
      <w:pPr>
        <w:pStyle w:val="ListParagraph"/>
        <w:numPr>
          <w:ilvl w:val="0"/>
          <w:numId w:val="1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For each of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sz w:val="28"/>
            <w:szCs w:val="28"/>
            <w:lang w:eastAsia="zh-CN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sz w:val="28"/>
            <w:szCs w:val="28"/>
            <w:lang w:eastAsia="zh-CN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410BA4">
        <w:rPr>
          <w:rFonts w:hint="eastAsia"/>
          <w:sz w:val="28"/>
          <w:szCs w:val="28"/>
          <w:lang w:eastAsia="zh-CN"/>
        </w:rPr>
        <w:t xml:space="preserve"> </w:t>
      </w:r>
      <w:r w:rsidRPr="00410BA4">
        <w:rPr>
          <w:sz w:val="28"/>
          <w:szCs w:val="28"/>
          <w:lang w:eastAsia="zh-CN"/>
        </w:rPr>
        <w:t>and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hint="eastAsia"/>
          <w:sz w:val="28"/>
          <w:szCs w:val="28"/>
          <w:lang w:eastAsia="zh-CN"/>
        </w:rPr>
        <w:t>, check whether they</w:t>
      </w:r>
      <w:r w:rsidRPr="00410BA4">
        <w:rPr>
          <w:rFonts w:hint="eastAsia"/>
          <w:sz w:val="28"/>
          <w:szCs w:val="28"/>
          <w:lang w:eastAsia="zh-CN"/>
        </w:rPr>
        <w:t xml:space="preserve"> represent </w:t>
      </w:r>
      <w:r>
        <w:rPr>
          <w:rFonts w:hint="eastAsia"/>
          <w:sz w:val="28"/>
          <w:szCs w:val="28"/>
          <w:lang w:eastAsia="zh-CN"/>
        </w:rPr>
        <w:t>monotonic</w:t>
      </w:r>
      <w:r w:rsidRPr="00410BA4">
        <w:rPr>
          <w:rFonts w:hint="eastAsia"/>
          <w:sz w:val="28"/>
          <w:szCs w:val="28"/>
          <w:lang w:eastAsia="zh-CN"/>
        </w:rPr>
        <w:t xml:space="preserve"> preference</w:t>
      </w:r>
      <w:r>
        <w:rPr>
          <w:rFonts w:hint="eastAsia"/>
          <w:sz w:val="28"/>
          <w:szCs w:val="28"/>
          <w:lang w:eastAsia="zh-CN"/>
        </w:rPr>
        <w:t>s</w:t>
      </w:r>
      <w:r w:rsidRPr="00410BA4">
        <w:rPr>
          <w:rFonts w:hint="eastAsia"/>
          <w:sz w:val="28"/>
          <w:szCs w:val="28"/>
          <w:lang w:eastAsia="zh-CN"/>
        </w:rPr>
        <w:t xml:space="preserve">? </w:t>
      </w:r>
      <w:r>
        <w:rPr>
          <w:rFonts w:hint="eastAsia"/>
          <w:sz w:val="28"/>
          <w:szCs w:val="28"/>
          <w:lang w:eastAsia="zh-CN"/>
        </w:rPr>
        <w:t>Explain in detail by marginal utilities.</w:t>
      </w:r>
    </w:p>
    <w:p w:rsidR="007A21E5" w:rsidRDefault="007A21E5"/>
    <w:sectPr w:rsidR="007A21E5" w:rsidSect="007A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46D"/>
    <w:multiLevelType w:val="hybridMultilevel"/>
    <w:tmpl w:val="4F4ED928"/>
    <w:lvl w:ilvl="0" w:tplc="C71AB8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045A"/>
    <w:rsid w:val="007A21E5"/>
    <w:rsid w:val="00AD045A"/>
    <w:rsid w:val="00DD0BAA"/>
    <w:rsid w:val="00F6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5A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5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5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Brianna</cp:lastModifiedBy>
  <cp:revision>3</cp:revision>
  <dcterms:created xsi:type="dcterms:W3CDTF">2012-08-23T22:55:00Z</dcterms:created>
  <dcterms:modified xsi:type="dcterms:W3CDTF">2012-08-23T23:01:00Z</dcterms:modified>
</cp:coreProperties>
</file>