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FD3" w:rsidRDefault="00644FD3"/>
    <w:p w:rsidR="00644FD3" w:rsidRPr="00644FD3" w:rsidRDefault="000D6A32" w:rsidP="00644FD3">
      <w:pPr>
        <w:rPr>
          <w:b/>
        </w:rPr>
      </w:pPr>
      <w:r>
        <w:rPr>
          <w:b/>
        </w:rPr>
        <w:t>Do you think they are certain economic crises that require government</w:t>
      </w:r>
      <w:r w:rsidRPr="000D6A32">
        <w:rPr>
          <w:b/>
        </w:rPr>
        <w:t xml:space="preserve"> </w:t>
      </w:r>
      <w:r>
        <w:rPr>
          <w:b/>
        </w:rPr>
        <w:t xml:space="preserve">intervention? Ex: Great Depresion, Auto Industry failure, etc.)  Why or Why not?  </w:t>
      </w:r>
    </w:p>
    <w:p w:rsidR="000D6A32" w:rsidRDefault="000D6A32" w:rsidP="000D6A32">
      <w:r>
        <w:t>See attachment for Case or Situational Development of the Question. I only need like three paragraphs to answer this question.</w:t>
      </w:r>
    </w:p>
    <w:p w:rsidR="000D6A32" w:rsidRDefault="000D6A32" w:rsidP="000D6A32">
      <w:r>
        <w:rPr>
          <w:noProof/>
        </w:rPr>
        <w:drawing>
          <wp:inline distT="0" distB="0" distL="0" distR="0">
            <wp:extent cx="5627370" cy="332994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2236" t="29303" r="41640" b="415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370" cy="332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FD3" w:rsidRDefault="00644FD3"/>
    <w:p w:rsidR="00644FD3" w:rsidRDefault="00644FD3"/>
    <w:sectPr w:rsidR="00644FD3" w:rsidSect="00DA03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4FD3"/>
    <w:rsid w:val="000D6A32"/>
    <w:rsid w:val="002568CE"/>
    <w:rsid w:val="00644FD3"/>
    <w:rsid w:val="00DA0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F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2012-08-19T19:42:00Z</dcterms:created>
  <dcterms:modified xsi:type="dcterms:W3CDTF">2012-08-19T19:42:00Z</dcterms:modified>
</cp:coreProperties>
</file>