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B5" w:rsidRDefault="00A95D45" w:rsidP="00686DB5">
      <w:pPr>
        <w:pStyle w:val="assignmentslevel2"/>
        <w:shd w:val="clear" w:color="auto" w:fill="FFFFFF"/>
        <w:spacing w:line="270" w:lineRule="atLeast"/>
        <w:ind w:hanging="360"/>
        <w:rPr>
          <w:rFonts w:ascii="Verdana" w:hAnsi="Verdana"/>
          <w:color w:val="000000"/>
          <w:sz w:val="23"/>
          <w:szCs w:val="23"/>
          <w:shd w:val="clear" w:color="auto" w:fill="FFFFFF"/>
        </w:rPr>
      </w:pPr>
      <w:bookmarkStart w:id="0" w:name="_GoBack"/>
      <w:bookmarkEnd w:id="0"/>
      <w:r>
        <w:rPr>
          <w:rFonts w:ascii="Arial" w:hAnsi="Arial" w:cs="Arial"/>
          <w:b/>
          <w:color w:val="000000"/>
          <w:sz w:val="27"/>
          <w:szCs w:val="27"/>
        </w:rPr>
        <w:t>1</w:t>
      </w:r>
      <w:r w:rsidR="00686DB5" w:rsidRPr="00EA0BC3">
        <w:rPr>
          <w:rFonts w:ascii="Arial" w:hAnsi="Arial" w:cs="Arial"/>
          <w:b/>
          <w:color w:val="000000"/>
          <w:sz w:val="27"/>
          <w:szCs w:val="27"/>
        </w:rPr>
        <w:t>)</w:t>
      </w:r>
      <w:r w:rsidR="00686DB5">
        <w:rPr>
          <w:rFonts w:ascii="Arial" w:hAnsi="Arial" w:cs="Arial"/>
          <w:color w:val="000000"/>
          <w:sz w:val="27"/>
          <w:szCs w:val="27"/>
        </w:rPr>
        <w:t xml:space="preserve"> </w:t>
      </w:r>
      <w:r w:rsidR="00686DB5">
        <w:rPr>
          <w:rFonts w:ascii="Verdana" w:hAnsi="Verdana"/>
          <w:color w:val="000000"/>
          <w:sz w:val="23"/>
          <w:szCs w:val="23"/>
          <w:shd w:val="clear" w:color="auto" w:fill="FFFFFF"/>
        </w:rPr>
        <w:t xml:space="preserve">A bead is placed at each of the six vertices of a regular hexagon, and each bead is to be painted either red or blue, how many distinguishable patterns are there under equivalence relative to the group of rotations of the hexagon? </w:t>
      </w:r>
    </w:p>
    <w:p w:rsidR="00686DB5" w:rsidRDefault="00686DB5" w:rsidP="00686DB5">
      <w:pPr>
        <w:pStyle w:val="assignmentslevel2"/>
        <w:shd w:val="clear" w:color="auto" w:fill="FFFFFF"/>
        <w:spacing w:line="270" w:lineRule="atLeast"/>
        <w:ind w:hanging="360"/>
        <w:rPr>
          <w:rFonts w:ascii="Arial" w:hAnsi="Arial" w:cs="Arial"/>
          <w:color w:val="000000"/>
          <w:sz w:val="27"/>
          <w:szCs w:val="27"/>
        </w:rPr>
      </w:pPr>
      <w:r>
        <w:rPr>
          <w:rFonts w:ascii="Verdana" w:hAnsi="Verdana"/>
          <w:color w:val="000000"/>
          <w:sz w:val="23"/>
          <w:szCs w:val="23"/>
          <w:shd w:val="clear" w:color="auto" w:fill="FFFFFF"/>
        </w:rPr>
        <w:t xml:space="preserve">  </w:t>
      </w:r>
      <w:r>
        <w:rPr>
          <w:rFonts w:ascii="Arial" w:hAnsi="Arial" w:cs="Arial"/>
          <w:noProof/>
          <w:color w:val="000000"/>
          <w:sz w:val="27"/>
          <w:szCs w:val="27"/>
          <w:lang w:val="en-CA" w:eastAsia="ja-JP"/>
        </w:rPr>
        <w:drawing>
          <wp:inline distT="0" distB="0" distL="0" distR="0">
            <wp:extent cx="2971800" cy="581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msimage (6).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1800" cy="581025"/>
                    </a:xfrm>
                    <a:prstGeom prst="rect">
                      <a:avLst/>
                    </a:prstGeom>
                  </pic:spPr>
                </pic:pic>
              </a:graphicData>
            </a:graphic>
          </wp:inline>
        </w:drawing>
      </w:r>
      <w:r>
        <w:rPr>
          <w:rFonts w:ascii="Arial" w:hAnsi="Arial" w:cs="Arial"/>
          <w:color w:val="000000"/>
          <w:sz w:val="27"/>
          <w:szCs w:val="27"/>
        </w:rPr>
        <w:br/>
      </w:r>
    </w:p>
    <w:p w:rsidR="00686DB5" w:rsidRDefault="00A95D45" w:rsidP="00686DB5">
      <w:pPr>
        <w:rPr>
          <w:rFonts w:ascii="Verdana" w:hAnsi="Verdana"/>
          <w:color w:val="000000"/>
          <w:sz w:val="23"/>
          <w:szCs w:val="23"/>
          <w:shd w:val="clear" w:color="auto" w:fill="FFFFFF"/>
        </w:rPr>
      </w:pPr>
      <w:r>
        <w:rPr>
          <w:b/>
          <w:sz w:val="32"/>
        </w:rPr>
        <w:t>2</w:t>
      </w:r>
      <w:r w:rsidR="00686DB5" w:rsidRPr="00EA0BC3">
        <w:rPr>
          <w:b/>
          <w:sz w:val="32"/>
        </w:rPr>
        <w:t>)</w:t>
      </w:r>
      <w:r w:rsidR="00686DB5" w:rsidRPr="00EA0BC3">
        <w:rPr>
          <w:sz w:val="32"/>
        </w:rPr>
        <w:t xml:space="preserve"> </w:t>
      </w:r>
      <w:r w:rsidR="00686DB5">
        <w:rPr>
          <w:rFonts w:ascii="Verdana" w:hAnsi="Verdana"/>
          <w:color w:val="000000"/>
          <w:sz w:val="23"/>
          <w:szCs w:val="23"/>
          <w:shd w:val="clear" w:color="auto" w:fill="FFFFFF"/>
        </w:rPr>
        <w:t>Repeat Problem 8 with a regular hexagon in place of a regular pentagon.</w:t>
      </w:r>
    </w:p>
    <w:p w:rsidR="00686DB5" w:rsidRDefault="00A95D45" w:rsidP="00686DB5">
      <w:pPr>
        <w:rPr>
          <w:rFonts w:ascii="Verdana" w:hAnsi="Verdana"/>
          <w:color w:val="000000"/>
          <w:sz w:val="23"/>
          <w:szCs w:val="23"/>
          <w:shd w:val="clear" w:color="auto" w:fill="FFFFFF"/>
        </w:rPr>
      </w:pPr>
      <w:r>
        <w:rPr>
          <w:rFonts w:ascii="Verdana" w:hAnsi="Verdana"/>
          <w:b/>
          <w:color w:val="000000"/>
          <w:sz w:val="23"/>
          <w:szCs w:val="23"/>
          <w:shd w:val="clear" w:color="auto" w:fill="FFFFFF"/>
        </w:rPr>
        <w:t>3</w:t>
      </w:r>
      <w:r w:rsidR="00686DB5" w:rsidRPr="00EA0BC3">
        <w:rPr>
          <w:rFonts w:ascii="Verdana" w:hAnsi="Verdana"/>
          <w:b/>
          <w:color w:val="000000"/>
          <w:sz w:val="23"/>
          <w:szCs w:val="23"/>
          <w:shd w:val="clear" w:color="auto" w:fill="FFFFFF"/>
        </w:rPr>
        <w:t>)</w:t>
      </w:r>
      <w:r w:rsidR="00686DB5">
        <w:rPr>
          <w:rFonts w:ascii="Verdana" w:hAnsi="Verdana"/>
          <w:color w:val="000000"/>
          <w:sz w:val="23"/>
          <w:szCs w:val="23"/>
          <w:shd w:val="clear" w:color="auto" w:fill="FFFFFF"/>
        </w:rPr>
        <w:t xml:space="preserve"> In how many distinguishable ways can the four faces of a regular tetrahedron be painted with four different colors if each face is to be a different color and two ways are considered indistinguishable if one can be obtained from the other by rotation of the tetrahedron? (The group of rotations in this case has order 12. In addition to the identity, there are eight 120° rotations around lines such as</w:t>
      </w:r>
      <w:r w:rsidR="00686DB5">
        <w:rPr>
          <w:rStyle w:val="apple-converted-space"/>
          <w:rFonts w:ascii="Verdana" w:hAnsi="Verdana"/>
          <w:color w:val="000000"/>
          <w:sz w:val="23"/>
          <w:szCs w:val="23"/>
          <w:shd w:val="clear" w:color="auto" w:fill="FFFFFF"/>
        </w:rPr>
        <w:t> </w:t>
      </w:r>
      <w:proofErr w:type="spellStart"/>
      <w:r w:rsidR="00686DB5">
        <w:rPr>
          <w:rFonts w:ascii="Verdana" w:hAnsi="Verdana"/>
          <w:i/>
          <w:iCs/>
          <w:color w:val="000000"/>
          <w:sz w:val="23"/>
          <w:szCs w:val="23"/>
          <w:shd w:val="clear" w:color="auto" w:fill="FFFFFF"/>
        </w:rPr>
        <w:t>ae</w:t>
      </w:r>
      <w:proofErr w:type="spellEnd"/>
      <w:r w:rsidR="00686DB5">
        <w:rPr>
          <w:rStyle w:val="apple-converted-space"/>
          <w:rFonts w:ascii="Verdana" w:hAnsi="Verdana"/>
          <w:color w:val="000000"/>
          <w:sz w:val="23"/>
          <w:szCs w:val="23"/>
          <w:shd w:val="clear" w:color="auto" w:fill="FFFFFF"/>
        </w:rPr>
        <w:t> </w:t>
      </w:r>
      <w:r w:rsidR="00686DB5">
        <w:rPr>
          <w:rFonts w:ascii="Verdana" w:hAnsi="Verdana"/>
          <w:color w:val="000000"/>
          <w:sz w:val="23"/>
          <w:szCs w:val="23"/>
          <w:shd w:val="clear" w:color="auto" w:fill="FFFFFF"/>
        </w:rPr>
        <w:t>in the following figure, and three 180° rotations around lines such as</w:t>
      </w:r>
      <w:r w:rsidR="00686DB5">
        <w:rPr>
          <w:rStyle w:val="apple-converted-space"/>
          <w:rFonts w:ascii="Verdana" w:hAnsi="Verdana"/>
          <w:color w:val="000000"/>
          <w:sz w:val="23"/>
          <w:szCs w:val="23"/>
          <w:shd w:val="clear" w:color="auto" w:fill="FFFFFF"/>
        </w:rPr>
        <w:t> </w:t>
      </w:r>
      <w:proofErr w:type="spellStart"/>
      <w:r w:rsidR="00686DB5">
        <w:rPr>
          <w:rFonts w:ascii="Verdana" w:hAnsi="Verdana"/>
          <w:i/>
          <w:iCs/>
          <w:color w:val="000000"/>
          <w:sz w:val="23"/>
          <w:szCs w:val="23"/>
          <w:shd w:val="clear" w:color="auto" w:fill="FFFFFF"/>
        </w:rPr>
        <w:t>fg</w:t>
      </w:r>
      <w:proofErr w:type="spellEnd"/>
      <w:r w:rsidR="00686DB5">
        <w:rPr>
          <w:rFonts w:ascii="Verdana" w:hAnsi="Verdana"/>
          <w:color w:val="000000"/>
          <w:sz w:val="23"/>
          <w:szCs w:val="23"/>
          <w:shd w:val="clear" w:color="auto" w:fill="FFFFFF"/>
        </w:rPr>
        <w:t>.)</w:t>
      </w:r>
    </w:p>
    <w:p w:rsidR="00686DB5" w:rsidRDefault="00686DB5" w:rsidP="00686DB5">
      <w:pPr>
        <w:rPr>
          <w:rFonts w:ascii="Verdana" w:hAnsi="Verdana"/>
          <w:color w:val="000000"/>
          <w:sz w:val="23"/>
          <w:szCs w:val="23"/>
          <w:shd w:val="clear" w:color="auto" w:fill="FFFFFF"/>
        </w:rPr>
      </w:pPr>
      <w:r>
        <w:rPr>
          <w:rFonts w:ascii="Verdana" w:hAnsi="Verdana"/>
          <w:noProof/>
          <w:color w:val="000000"/>
          <w:sz w:val="23"/>
          <w:szCs w:val="23"/>
          <w:shd w:val="clear" w:color="auto" w:fill="FFFFFF"/>
          <w:lang w:val="en-CA" w:eastAsia="ja-JP"/>
        </w:rPr>
        <w:drawing>
          <wp:inline distT="0" distB="0" distL="0" distR="0">
            <wp:extent cx="1076325" cy="1171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msimage (7).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6325" cy="1171575"/>
                    </a:xfrm>
                    <a:prstGeom prst="rect">
                      <a:avLst/>
                    </a:prstGeom>
                  </pic:spPr>
                </pic:pic>
              </a:graphicData>
            </a:graphic>
          </wp:inline>
        </w:drawing>
      </w:r>
    </w:p>
    <w:p w:rsidR="00686DB5" w:rsidRDefault="00686DB5" w:rsidP="00686DB5">
      <w:r>
        <w:rPr>
          <w:rFonts w:ascii="Verdana" w:hAnsi="Verdana"/>
          <w:color w:val="000000"/>
          <w:sz w:val="23"/>
          <w:szCs w:val="23"/>
          <w:shd w:val="clear" w:color="auto" w:fill="FFFFFF"/>
        </w:rPr>
        <w:t xml:space="preserve">Use Burnside’s Counting Theorem to compute the number of orbits for the group </w:t>
      </w:r>
      <w:r>
        <w:rPr>
          <w:rFonts w:ascii="Cambria Math" w:hAnsi="Cambria Math" w:cs="Cambria Math"/>
          <w:color w:val="000000"/>
          <w:sz w:val="23"/>
          <w:szCs w:val="23"/>
          <w:shd w:val="clear" w:color="auto" w:fill="FFFFFF"/>
        </w:rPr>
        <w:t>〈</w:t>
      </w:r>
      <w:r>
        <w:rPr>
          <w:rFonts w:ascii="Verdana" w:hAnsi="Verdana"/>
          <w:color w:val="000000"/>
          <w:sz w:val="23"/>
          <w:szCs w:val="23"/>
          <w:shd w:val="clear" w:color="auto" w:fill="FFFFFF"/>
        </w:rPr>
        <w:t>(1 2 3 4)(5 6)</w:t>
      </w:r>
      <w:r>
        <w:rPr>
          <w:rFonts w:ascii="Cambria Math" w:hAnsi="Cambria Math" w:cs="Cambria Math"/>
          <w:color w:val="000000"/>
          <w:sz w:val="23"/>
          <w:szCs w:val="23"/>
          <w:shd w:val="clear" w:color="auto" w:fill="FFFFFF"/>
        </w:rPr>
        <w:t>〉</w:t>
      </w:r>
      <w:r>
        <w:rPr>
          <w:rFonts w:ascii="Verdana" w:hAnsi="Verdana"/>
          <w:color w:val="000000"/>
          <w:sz w:val="23"/>
          <w:szCs w:val="23"/>
          <w:shd w:val="clear" w:color="auto" w:fill="FFFFFF"/>
        </w:rPr>
        <w:t xml:space="preserve"> acting on {1, 2, 3, 4, 5, 6}. What are the orbits?</w:t>
      </w:r>
    </w:p>
    <w:p w:rsidR="00634613" w:rsidRDefault="00634613"/>
    <w:sectPr w:rsidR="00634613" w:rsidSect="001E75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86DB5"/>
    <w:rsid w:val="001E751B"/>
    <w:rsid w:val="00634613"/>
    <w:rsid w:val="00686DB5"/>
    <w:rsid w:val="00A95D45"/>
    <w:rsid w:val="00AB3A71"/>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level2">
    <w:name w:val="assignmentslevel2"/>
    <w:basedOn w:val="Normal"/>
    <w:rsid w:val="00686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6DB5"/>
  </w:style>
  <w:style w:type="paragraph" w:styleId="BalloonText">
    <w:name w:val="Balloon Text"/>
    <w:basedOn w:val="Normal"/>
    <w:link w:val="BalloonTextChar"/>
    <w:uiPriority w:val="99"/>
    <w:semiHidden/>
    <w:unhideWhenUsed/>
    <w:rsid w:val="0068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level2">
    <w:name w:val="assignmentslevel2"/>
    <w:basedOn w:val="Normal"/>
    <w:rsid w:val="00686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6DB5"/>
  </w:style>
  <w:style w:type="paragraph" w:styleId="BalloonText">
    <w:name w:val="Balloon Text"/>
    <w:basedOn w:val="Normal"/>
    <w:link w:val="BalloonTextChar"/>
    <w:uiPriority w:val="99"/>
    <w:semiHidden/>
    <w:unhideWhenUsed/>
    <w:rsid w:val="0068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Quant</dc:creator>
  <cp:lastModifiedBy>Melissa</cp:lastModifiedBy>
  <cp:revision>2</cp:revision>
  <dcterms:created xsi:type="dcterms:W3CDTF">2012-08-18T15:35:00Z</dcterms:created>
  <dcterms:modified xsi:type="dcterms:W3CDTF">2012-08-18T15:35:00Z</dcterms:modified>
</cp:coreProperties>
</file>