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D3" w:rsidRPr="000F5DF7" w:rsidRDefault="000F5DF7">
      <w:pPr>
        <w:rPr>
          <w:rFonts w:ascii="Times New Roman" w:hAnsi="Times New Roman" w:cs="Times New Roman"/>
        </w:rPr>
      </w:pPr>
      <w:r w:rsidRPr="000F5DF7">
        <w:rPr>
          <w:rFonts w:ascii="Times New Roman" w:hAnsi="Times New Roman" w:cs="Times New Roman"/>
        </w:rPr>
        <w:t>1. Small</w:t>
      </w:r>
      <w:r w:rsidR="00106110" w:rsidRPr="000F5DF7">
        <w:rPr>
          <w:rFonts w:ascii="Times New Roman" w:hAnsi="Times New Roman" w:cs="Times New Roman"/>
        </w:rPr>
        <w:t xml:space="preserve"> rural hospital with less than 25 inpatient beds and required inpatient and outpatient service lines to maintain "critical access" status.</w:t>
      </w:r>
    </w:p>
    <w:p w:rsidR="00BB5AD3" w:rsidRPr="000F5DF7" w:rsidRDefault="00BB5AD3">
      <w:pPr>
        <w:rPr>
          <w:rFonts w:ascii="Times New Roman" w:hAnsi="Times New Roman" w:cs="Times New Roman"/>
        </w:rPr>
      </w:pPr>
      <w:r w:rsidRPr="000F5DF7">
        <w:rPr>
          <w:rFonts w:ascii="Times New Roman" w:hAnsi="Times New Roman" w:cs="Times New Roman"/>
        </w:rPr>
        <w:t xml:space="preserve">                                                            </w:t>
      </w:r>
    </w:p>
    <w:tbl>
      <w:tblPr>
        <w:tblStyle w:val="TableGrid1"/>
        <w:tblW w:w="0" w:type="auto"/>
        <w:tblLook w:val="04A0"/>
      </w:tblPr>
      <w:tblGrid>
        <w:gridCol w:w="2394"/>
        <w:gridCol w:w="2361"/>
        <w:gridCol w:w="2460"/>
        <w:gridCol w:w="2361"/>
      </w:tblGrid>
      <w:tr w:rsidR="000F5DF7" w:rsidRPr="000F5DF7" w:rsidTr="00474F3C">
        <w:trPr>
          <w:trHeight w:val="440"/>
        </w:trPr>
        <w:tc>
          <w:tcPr>
            <w:tcW w:w="13176" w:type="dxa"/>
            <w:gridSpan w:val="4"/>
          </w:tcPr>
          <w:p w:rsidR="000F5DF7" w:rsidRPr="000F5DF7" w:rsidRDefault="000F5DF7" w:rsidP="000F5D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Chief Hospital Administrator</w:t>
            </w:r>
          </w:p>
        </w:tc>
      </w:tr>
      <w:tr w:rsidR="000F5DF7" w:rsidRPr="000F5DF7" w:rsidTr="00474F3C">
        <w:trPr>
          <w:trHeight w:val="440"/>
        </w:trPr>
        <w:tc>
          <w:tcPr>
            <w:tcW w:w="6588" w:type="dxa"/>
            <w:gridSpan w:val="2"/>
          </w:tcPr>
          <w:p w:rsidR="000F5DF7" w:rsidRPr="000F5DF7" w:rsidRDefault="000F5DF7" w:rsidP="000F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Hospital Legal Attorney</w:t>
            </w:r>
          </w:p>
        </w:tc>
        <w:tc>
          <w:tcPr>
            <w:tcW w:w="6588" w:type="dxa"/>
            <w:gridSpan w:val="2"/>
          </w:tcPr>
          <w:p w:rsidR="000F5DF7" w:rsidRPr="000F5DF7" w:rsidRDefault="000F5DF7" w:rsidP="000F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Chief Safety and Welfare Officer</w:t>
            </w:r>
          </w:p>
        </w:tc>
      </w:tr>
      <w:tr w:rsidR="000F5DF7" w:rsidRPr="000F5DF7" w:rsidTr="00474F3C">
        <w:trPr>
          <w:trHeight w:val="440"/>
        </w:trPr>
        <w:tc>
          <w:tcPr>
            <w:tcW w:w="6588" w:type="dxa"/>
            <w:gridSpan w:val="2"/>
          </w:tcPr>
          <w:p w:rsidR="000F5DF7" w:rsidRPr="000F5DF7" w:rsidRDefault="000F5DF7" w:rsidP="000F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Executive Officer for Patient Services</w:t>
            </w:r>
          </w:p>
        </w:tc>
        <w:tc>
          <w:tcPr>
            <w:tcW w:w="6588" w:type="dxa"/>
            <w:gridSpan w:val="2"/>
          </w:tcPr>
          <w:p w:rsidR="000F5DF7" w:rsidRPr="000F5DF7" w:rsidRDefault="000F5DF7" w:rsidP="000F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Director of Hospital Forensic Services</w:t>
            </w:r>
          </w:p>
        </w:tc>
      </w:tr>
      <w:tr w:rsidR="000F5DF7" w:rsidRPr="000F5DF7" w:rsidTr="00474F3C">
        <w:trPr>
          <w:trHeight w:val="440"/>
        </w:trPr>
        <w:tc>
          <w:tcPr>
            <w:tcW w:w="3294" w:type="dxa"/>
          </w:tcPr>
          <w:p w:rsidR="000F5DF7" w:rsidRPr="000F5DF7" w:rsidRDefault="000F5DF7" w:rsidP="000F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Director of Financial Services</w:t>
            </w:r>
          </w:p>
        </w:tc>
        <w:tc>
          <w:tcPr>
            <w:tcW w:w="3294" w:type="dxa"/>
          </w:tcPr>
          <w:p w:rsidR="000F5DF7" w:rsidRPr="000F5DF7" w:rsidRDefault="000F5DF7" w:rsidP="000F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Director of Medical Services</w:t>
            </w:r>
          </w:p>
        </w:tc>
        <w:tc>
          <w:tcPr>
            <w:tcW w:w="3294" w:type="dxa"/>
          </w:tcPr>
          <w:p w:rsidR="000F5DF7" w:rsidRPr="000F5DF7" w:rsidRDefault="000F5DF7" w:rsidP="000F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Director of Hospital Operations</w:t>
            </w:r>
          </w:p>
        </w:tc>
        <w:tc>
          <w:tcPr>
            <w:tcW w:w="3294" w:type="dxa"/>
          </w:tcPr>
          <w:p w:rsidR="000F5DF7" w:rsidRPr="000F5DF7" w:rsidRDefault="000F5DF7" w:rsidP="000F5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Nursing Services Director</w:t>
            </w:r>
          </w:p>
        </w:tc>
      </w:tr>
    </w:tbl>
    <w:p w:rsidR="000113FE" w:rsidRDefault="000113FE" w:rsidP="000113FE">
      <w:pPr>
        <w:rPr>
          <w:rFonts w:ascii="Times New Roman" w:hAnsi="Times New Roman" w:cs="Times New Roman"/>
          <w:sz w:val="24"/>
          <w:szCs w:val="24"/>
        </w:rPr>
      </w:pPr>
    </w:p>
    <w:p w:rsidR="000113FE" w:rsidRPr="000F5DF7" w:rsidRDefault="000113FE" w:rsidP="00011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Pr="000F5DF7">
        <w:rPr>
          <w:rFonts w:ascii="Times New Roman" w:hAnsi="Times New Roman" w:cs="Times New Roman"/>
        </w:rPr>
        <w:t>Large urban hospital with over 400 inpatient beds with full outpatient and outreach service lines.</w:t>
      </w:r>
    </w:p>
    <w:tbl>
      <w:tblPr>
        <w:tblStyle w:val="TableGrid2"/>
        <w:tblpPr w:leftFromText="180" w:rightFromText="180" w:vertAnchor="page" w:horzAnchor="margin" w:tblpY="5986"/>
        <w:tblW w:w="0" w:type="auto"/>
        <w:tblLook w:val="04A0"/>
      </w:tblPr>
      <w:tblGrid>
        <w:gridCol w:w="2394"/>
        <w:gridCol w:w="677"/>
        <w:gridCol w:w="1717"/>
        <w:gridCol w:w="1730"/>
        <w:gridCol w:w="664"/>
        <w:gridCol w:w="2394"/>
      </w:tblGrid>
      <w:tr w:rsidR="000113FE" w:rsidRPr="000F5DF7" w:rsidTr="000113FE">
        <w:trPr>
          <w:trHeight w:val="527"/>
        </w:trPr>
        <w:tc>
          <w:tcPr>
            <w:tcW w:w="9576" w:type="dxa"/>
            <w:gridSpan w:val="6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Chief Executive Hospital Administrator/Hospital Board of Directors</w:t>
            </w:r>
          </w:p>
        </w:tc>
      </w:tr>
      <w:tr w:rsidR="000113FE" w:rsidRPr="000F5DF7" w:rsidTr="000113FE">
        <w:trPr>
          <w:trHeight w:val="440"/>
        </w:trPr>
        <w:tc>
          <w:tcPr>
            <w:tcW w:w="9576" w:type="dxa"/>
            <w:gridSpan w:val="6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Deputy Hospital Administrator</w:t>
            </w:r>
          </w:p>
        </w:tc>
      </w:tr>
      <w:tr w:rsidR="000113FE" w:rsidRPr="000F5DF7" w:rsidTr="000113FE">
        <w:trPr>
          <w:trHeight w:val="440"/>
        </w:trPr>
        <w:tc>
          <w:tcPr>
            <w:tcW w:w="3071" w:type="dxa"/>
            <w:gridSpan w:val="2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Legal Department Manager</w:t>
            </w:r>
          </w:p>
        </w:tc>
        <w:tc>
          <w:tcPr>
            <w:tcW w:w="3447" w:type="dxa"/>
            <w:gridSpan w:val="2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Human Resources Department Manager</w:t>
            </w:r>
          </w:p>
        </w:tc>
        <w:tc>
          <w:tcPr>
            <w:tcW w:w="3058" w:type="dxa"/>
            <w:gridSpan w:val="2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Finance Department Manager</w:t>
            </w:r>
          </w:p>
        </w:tc>
      </w:tr>
      <w:tr w:rsidR="000113FE" w:rsidRPr="000F5DF7" w:rsidTr="000113FE">
        <w:trPr>
          <w:trHeight w:val="440"/>
        </w:trPr>
        <w:tc>
          <w:tcPr>
            <w:tcW w:w="2394" w:type="dxa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Hospital Operations Manager</w:t>
            </w:r>
          </w:p>
        </w:tc>
        <w:tc>
          <w:tcPr>
            <w:tcW w:w="2394" w:type="dxa"/>
            <w:gridSpan w:val="2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Nursing Services Director</w:t>
            </w:r>
          </w:p>
        </w:tc>
        <w:tc>
          <w:tcPr>
            <w:tcW w:w="2394" w:type="dxa"/>
            <w:gridSpan w:val="2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Patient Services Supervisor</w:t>
            </w:r>
          </w:p>
        </w:tc>
        <w:tc>
          <w:tcPr>
            <w:tcW w:w="2394" w:type="dxa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Chief Public Relations Officer</w:t>
            </w:r>
          </w:p>
        </w:tc>
      </w:tr>
      <w:tr w:rsidR="000113FE" w:rsidRPr="000F5DF7" w:rsidTr="000113FE">
        <w:tc>
          <w:tcPr>
            <w:tcW w:w="2394" w:type="dxa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 Surgery Department Manager</w:t>
            </w:r>
          </w:p>
        </w:tc>
        <w:tc>
          <w:tcPr>
            <w:tcW w:w="2394" w:type="dxa"/>
            <w:gridSpan w:val="2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Pediatrics Department Manager</w:t>
            </w:r>
          </w:p>
        </w:tc>
        <w:tc>
          <w:tcPr>
            <w:tcW w:w="2394" w:type="dxa"/>
            <w:gridSpan w:val="2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Pharmacy Department Manager</w:t>
            </w:r>
          </w:p>
        </w:tc>
        <w:tc>
          <w:tcPr>
            <w:tcW w:w="2394" w:type="dxa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Radiology Department Manager  </w:t>
            </w:r>
          </w:p>
        </w:tc>
      </w:tr>
      <w:tr w:rsidR="000113FE" w:rsidRPr="000F5DF7" w:rsidTr="000113FE">
        <w:tc>
          <w:tcPr>
            <w:tcW w:w="2394" w:type="dxa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Cardiology Department Manager </w:t>
            </w:r>
          </w:p>
        </w:tc>
        <w:tc>
          <w:tcPr>
            <w:tcW w:w="2394" w:type="dxa"/>
            <w:gridSpan w:val="2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Outpatient Services Manager </w:t>
            </w:r>
          </w:p>
        </w:tc>
        <w:tc>
          <w:tcPr>
            <w:tcW w:w="2394" w:type="dxa"/>
            <w:gridSpan w:val="2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Internal Medicine Department Manager</w:t>
            </w:r>
          </w:p>
        </w:tc>
        <w:tc>
          <w:tcPr>
            <w:tcW w:w="2394" w:type="dxa"/>
          </w:tcPr>
          <w:p w:rsidR="000113FE" w:rsidRPr="000F5DF7" w:rsidRDefault="000113FE" w:rsidP="00011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F7">
              <w:rPr>
                <w:rFonts w:ascii="Times New Roman" w:eastAsia="Calibri" w:hAnsi="Times New Roman" w:cs="Times New Roman"/>
                <w:sz w:val="24"/>
                <w:szCs w:val="24"/>
              </w:rPr>
              <w:t>Orthopedic Department Manager</w:t>
            </w:r>
          </w:p>
        </w:tc>
      </w:tr>
    </w:tbl>
    <w:p w:rsidR="00106110" w:rsidRPr="000F5DF7" w:rsidRDefault="00106110">
      <w:pPr>
        <w:rPr>
          <w:rFonts w:ascii="Times New Roman" w:hAnsi="Times New Roman" w:cs="Times New Roman"/>
        </w:rPr>
      </w:pPr>
    </w:p>
    <w:sectPr w:rsidR="00106110" w:rsidRPr="000F5DF7" w:rsidSect="0012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B7" w:rsidRDefault="00E366B7" w:rsidP="005006C8">
      <w:pPr>
        <w:spacing w:after="0" w:line="240" w:lineRule="auto"/>
      </w:pPr>
      <w:r>
        <w:separator/>
      </w:r>
    </w:p>
  </w:endnote>
  <w:endnote w:type="continuationSeparator" w:id="0">
    <w:p w:rsidR="00E366B7" w:rsidRDefault="00E366B7" w:rsidP="005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C8" w:rsidRDefault="005006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16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6C8" w:rsidRDefault="001259D7">
        <w:pPr>
          <w:pStyle w:val="Footer"/>
          <w:jc w:val="center"/>
        </w:pPr>
        <w:r>
          <w:fldChar w:fldCharType="begin"/>
        </w:r>
        <w:r w:rsidR="005006C8">
          <w:instrText xml:space="preserve"> PAGE   \* MERGEFORMAT </w:instrText>
        </w:r>
        <w:r>
          <w:fldChar w:fldCharType="separate"/>
        </w:r>
        <w:r w:rsidR="00011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6C8" w:rsidRDefault="005006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C8" w:rsidRDefault="00500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B7" w:rsidRDefault="00E366B7" w:rsidP="005006C8">
      <w:pPr>
        <w:spacing w:after="0" w:line="240" w:lineRule="auto"/>
      </w:pPr>
      <w:r>
        <w:separator/>
      </w:r>
    </w:p>
  </w:footnote>
  <w:footnote w:type="continuationSeparator" w:id="0">
    <w:p w:rsidR="00E366B7" w:rsidRDefault="00E366B7" w:rsidP="005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C8" w:rsidRDefault="005006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C8" w:rsidRDefault="005006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C8" w:rsidRDefault="005006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7FF5"/>
    <w:multiLevelType w:val="hybridMultilevel"/>
    <w:tmpl w:val="0008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AD3"/>
    <w:rsid w:val="0000565E"/>
    <w:rsid w:val="000113FE"/>
    <w:rsid w:val="000F5DF7"/>
    <w:rsid w:val="00106110"/>
    <w:rsid w:val="001259D7"/>
    <w:rsid w:val="001C382D"/>
    <w:rsid w:val="003F0082"/>
    <w:rsid w:val="005006C8"/>
    <w:rsid w:val="00647673"/>
    <w:rsid w:val="00A368DB"/>
    <w:rsid w:val="00BB5AD3"/>
    <w:rsid w:val="00C01B28"/>
    <w:rsid w:val="00E366B7"/>
    <w:rsid w:val="00F0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C8"/>
  </w:style>
  <w:style w:type="paragraph" w:styleId="Footer">
    <w:name w:val="footer"/>
    <w:basedOn w:val="Normal"/>
    <w:link w:val="FooterChar"/>
    <w:uiPriority w:val="99"/>
    <w:unhideWhenUsed/>
    <w:rsid w:val="005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C8"/>
  </w:style>
  <w:style w:type="paragraph" w:styleId="ListParagraph">
    <w:name w:val="List Paragraph"/>
    <w:basedOn w:val="Normal"/>
    <w:uiPriority w:val="34"/>
    <w:qFormat/>
    <w:rsid w:val="001061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F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F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C8"/>
  </w:style>
  <w:style w:type="paragraph" w:styleId="Footer">
    <w:name w:val="footer"/>
    <w:basedOn w:val="Normal"/>
    <w:link w:val="FooterChar"/>
    <w:uiPriority w:val="99"/>
    <w:unhideWhenUsed/>
    <w:rsid w:val="005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C8"/>
  </w:style>
  <w:style w:type="paragraph" w:styleId="ListParagraph">
    <w:name w:val="List Paragraph"/>
    <w:basedOn w:val="Normal"/>
    <w:uiPriority w:val="34"/>
    <w:qFormat/>
    <w:rsid w:val="001061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F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F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Cabral</dc:creator>
  <cp:lastModifiedBy>Melissa</cp:lastModifiedBy>
  <cp:revision>2</cp:revision>
  <dcterms:created xsi:type="dcterms:W3CDTF">2012-08-18T15:11:00Z</dcterms:created>
  <dcterms:modified xsi:type="dcterms:W3CDTF">2012-08-18T15:11:00Z</dcterms:modified>
</cp:coreProperties>
</file>