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Draw electron-dot formulas for the following ionic species. Show the formal charges on individual atoms in each ion.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chlorate ion, ClO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¯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bicarbonate ion, HCO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¯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sulfite ion, SO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  <w:vertAlign w:val="superscript"/>
        </w:rPr>
        <w:t>2</w:t>
      </w:r>
      <w:r>
        <w:rPr>
          <w:rFonts w:ascii="Verdana" w:hAnsi="Verdana"/>
          <w:color w:val="000000"/>
          <w:sz w:val="19"/>
          <w:szCs w:val="19"/>
        </w:rPr>
        <w:t>¯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perchlorate ion, ClO</w:t>
      </w:r>
      <w:r>
        <w:rPr>
          <w:rFonts w:ascii="Verdana" w:hAnsi="Verdana"/>
          <w:color w:val="000000"/>
          <w:sz w:val="19"/>
          <w:szCs w:val="19"/>
          <w:vertAlign w:val="subscript"/>
        </w:rPr>
        <w:t>4</w:t>
      </w:r>
      <w:r>
        <w:rPr>
          <w:rFonts w:ascii="Verdana" w:hAnsi="Verdana"/>
          <w:color w:val="000000"/>
          <w:sz w:val="19"/>
          <w:szCs w:val="19"/>
        </w:rPr>
        <w:t>¯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Draw electron-dot formulas for all the contributors to the resonance hybrid structures of the carbonate ion, CO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  <w:vertAlign w:val="superscript"/>
        </w:rPr>
        <w:t>2</w:t>
      </w:r>
      <w:r>
        <w:rPr>
          <w:rFonts w:ascii="Verdana" w:hAnsi="Verdana"/>
          <w:color w:val="000000"/>
          <w:sz w:val="19"/>
          <w:szCs w:val="19"/>
        </w:rPr>
        <w:t>¯. What is the charge on each atom in each contributor? Using curved arrows, show how the electron pairs move to interconvert the three structures.</w:t>
      </w:r>
    </w:p>
    <w:p w:rsidR="00F57253" w:rsidRDefault="00F57253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Which one of the following chair conformations will be more stable? Explain your answer by drawing conformational structures.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Emphasis"/>
          <w:rFonts w:ascii="Verdana" w:hAnsi="Verdana"/>
          <w:color w:val="000000"/>
          <w:sz w:val="19"/>
          <w:szCs w:val="19"/>
        </w:rPr>
        <w:t>cis</w:t>
      </w:r>
      <w:r>
        <w:rPr>
          <w:rFonts w:ascii="Verdana" w:hAnsi="Verdana"/>
          <w:color w:val="000000"/>
          <w:sz w:val="19"/>
          <w:szCs w:val="19"/>
        </w:rPr>
        <w:t>-1-t-butyl-4-methylcyclohexane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Style w:val="Emphasis"/>
          <w:rFonts w:ascii="Verdana" w:hAnsi="Verdana"/>
          <w:color w:val="000000"/>
          <w:sz w:val="19"/>
          <w:szCs w:val="19"/>
        </w:rPr>
        <w:t>trans</w:t>
      </w:r>
      <w:r>
        <w:rPr>
          <w:rFonts w:ascii="Verdana" w:hAnsi="Verdana"/>
          <w:color w:val="000000"/>
          <w:sz w:val="19"/>
          <w:szCs w:val="19"/>
        </w:rPr>
        <w:t>-1-t-butyl-4-methylcyclohexane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an equation for the reaction of 3-methyl-2-hexene with each of the following reagents: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bromine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KMnO</w:t>
      </w:r>
      <w:r>
        <w:rPr>
          <w:rFonts w:ascii="Verdana" w:hAnsi="Verdana"/>
          <w:color w:val="000000"/>
          <w:sz w:val="19"/>
          <w:szCs w:val="19"/>
          <w:vertAlign w:val="subscript"/>
        </w:rPr>
        <w:t>4</w:t>
      </w:r>
      <w:r>
        <w:rPr>
          <w:rFonts w:ascii="Verdana" w:hAnsi="Verdana"/>
          <w:color w:val="000000"/>
          <w:sz w:val="19"/>
          <w:szCs w:val="19"/>
        </w:rPr>
        <w:t>, OH¯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O, H</w:t>
      </w:r>
      <w:r>
        <w:rPr>
          <w:rFonts w:ascii="Verdana" w:hAnsi="Verdana"/>
          <w:color w:val="000000"/>
          <w:sz w:val="19"/>
          <w:szCs w:val="19"/>
          <w:vertAlign w:val="superscript"/>
        </w:rPr>
        <w:t>+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followed by 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, OH¯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hydrogen (</w:t>
      </w:r>
      <w:proofErr w:type="spellStart"/>
      <w:r>
        <w:rPr>
          <w:rFonts w:ascii="Verdana" w:hAnsi="Verdana"/>
          <w:color w:val="000000"/>
          <w:sz w:val="19"/>
          <w:szCs w:val="19"/>
        </w:rPr>
        <w:t>Pt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catalyst)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hydrogen bromide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an equation for and show every step in the mechanism of the acid-catalyzed hydration of 2-methyl-1-pentene.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Write out all steps in the mechanism for the reaction of aniline with bromine in the presence of FeBr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catalyst.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bookmarkStart w:id="0" w:name="_GoBack"/>
      <w:bookmarkEnd w:id="0"/>
      <w:r>
        <w:rPr>
          <w:rFonts w:ascii="Verdana" w:hAnsi="Verdana"/>
          <w:color w:val="000000"/>
          <w:sz w:val="19"/>
          <w:szCs w:val="19"/>
        </w:rPr>
        <w:t>Which of the following substances can exist in an optically active form? Draw structures, and locate with an asterisk all chiral centers in each compound.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2-methylbutane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1,2,3,4-tetrachloropentane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How many stereoisomers are possible for each of the following substances? Draw them, and name each by the R-S and E-Z conventions.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4-bromo-2-hexene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3,4-dibromo-2-hexene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Select an alkyl halide and a nucleophile that will give each of the following products: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CHOCH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C≡CCH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Cl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SCH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NH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  <w:vertAlign w:val="superscript"/>
        </w:rPr>
        <w:t>+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Br¯</w:t>
      </w:r>
    </w:p>
    <w:p w:rsidR="00D60C21" w:rsidRDefault="00D60C21" w:rsidP="00D60C21">
      <w:pPr>
        <w:pStyle w:val="NormalWeb"/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Determine the order of reactivity for 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I, (CH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)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CI, and 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CHICH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Style w:val="apple-converted-space"/>
          <w:rFonts w:ascii="Verdana" w:hAnsi="Verdana"/>
          <w:color w:val="000000"/>
          <w:sz w:val="19"/>
          <w:szCs w:val="19"/>
        </w:rPr>
        <w:t> </w:t>
      </w:r>
      <w:r>
        <w:rPr>
          <w:rFonts w:ascii="Verdana" w:hAnsi="Verdana"/>
          <w:color w:val="000000"/>
          <w:sz w:val="19"/>
          <w:szCs w:val="19"/>
        </w:rPr>
        <w:t>reacting with: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O¯K</w:t>
      </w:r>
      <w:r>
        <w:rPr>
          <w:rFonts w:ascii="Verdana" w:hAnsi="Verdana"/>
          <w:color w:val="000000"/>
          <w:sz w:val="19"/>
          <w:szCs w:val="19"/>
          <w:vertAlign w:val="superscript"/>
        </w:rPr>
        <w:t>+</w:t>
      </w:r>
    </w:p>
    <w:p w:rsidR="00D60C21" w:rsidRDefault="00D60C21" w:rsidP="00D60C21">
      <w:pPr>
        <w:pStyle w:val="NormalWeb"/>
        <w:numPr>
          <w:ilvl w:val="1"/>
          <w:numId w:val="1"/>
        </w:numPr>
        <w:spacing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3</w:t>
      </w:r>
      <w:r>
        <w:rPr>
          <w:rFonts w:ascii="Verdana" w:hAnsi="Verdana"/>
          <w:color w:val="000000"/>
          <w:sz w:val="19"/>
          <w:szCs w:val="19"/>
        </w:rPr>
        <w:t>CH</w:t>
      </w:r>
      <w:r>
        <w:rPr>
          <w:rFonts w:ascii="Verdana" w:hAnsi="Verdana"/>
          <w:color w:val="000000"/>
          <w:sz w:val="19"/>
          <w:szCs w:val="19"/>
          <w:vertAlign w:val="subscript"/>
        </w:rPr>
        <w:t>2</w:t>
      </w:r>
      <w:r>
        <w:rPr>
          <w:rFonts w:ascii="Verdana" w:hAnsi="Verdana"/>
          <w:color w:val="000000"/>
          <w:sz w:val="19"/>
          <w:szCs w:val="19"/>
        </w:rPr>
        <w:t>OH (ethanol)</w:t>
      </w:r>
    </w:p>
    <w:p w:rsidR="00807B1D" w:rsidRDefault="00807B1D"/>
    <w:sectPr w:rsidR="00807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BB8"/>
    <w:multiLevelType w:val="multilevel"/>
    <w:tmpl w:val="5A88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1"/>
    <w:rsid w:val="00807B1D"/>
    <w:rsid w:val="00D60C21"/>
    <w:rsid w:val="00F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0C21"/>
    <w:rPr>
      <w:i/>
      <w:iCs/>
    </w:rPr>
  </w:style>
  <w:style w:type="character" w:customStyle="1" w:styleId="apple-converted-space">
    <w:name w:val="apple-converted-space"/>
    <w:basedOn w:val="DefaultParagraphFont"/>
    <w:rsid w:val="00D6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0C21"/>
    <w:rPr>
      <w:i/>
      <w:iCs/>
    </w:rPr>
  </w:style>
  <w:style w:type="character" w:customStyle="1" w:styleId="apple-converted-space">
    <w:name w:val="apple-converted-space"/>
    <w:basedOn w:val="DefaultParagraphFont"/>
    <w:rsid w:val="00D6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2</cp:revision>
  <dcterms:created xsi:type="dcterms:W3CDTF">2012-07-02T05:11:00Z</dcterms:created>
  <dcterms:modified xsi:type="dcterms:W3CDTF">2012-07-02T15:35:00Z</dcterms:modified>
</cp:coreProperties>
</file>