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E6" w:rsidRDefault="006C0BE6" w:rsidP="006C0BE6">
      <w:pPr>
        <w:spacing w:before="100" w:beforeAutospacing="1" w:after="96" w:line="240" w:lineRule="auto"/>
        <w:jc w:val="center"/>
        <w:rPr>
          <w:rFonts w:ascii="Tahoma" w:eastAsia="Times New Roman" w:hAnsi="Tahoma" w:cs="Tahoma"/>
          <w:color w:val="666666"/>
          <w:sz w:val="19"/>
          <w:szCs w:val="19"/>
        </w:rPr>
      </w:pPr>
      <w:r w:rsidRPr="00CB083F">
        <w:rPr>
          <w:rFonts w:ascii="Tahoma" w:eastAsia="Times New Roman" w:hAnsi="Tahoma" w:cs="Tahoma"/>
          <w:noProof/>
          <w:color w:val="666666"/>
          <w:sz w:val="19"/>
          <w:szCs w:val="19"/>
        </w:rPr>
        <w:drawing>
          <wp:inline distT="0" distB="0" distL="0" distR="0" wp14:anchorId="769A3DB0" wp14:editId="163D84F2">
            <wp:extent cx="3268275" cy="1979877"/>
            <wp:effectExtent l="0" t="0" r="8890" b="1905"/>
            <wp:docPr id="1" name="Picture 1" descr="https://angel.grantham.edu/AngelUploads/Content/EE31020122222126/_assoc/F3C5B7AE0FC141B8A5C535F9816F67E2/circui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gel.grantham.edu/AngelUploads/Content/EE31020122222126/_assoc/F3C5B7AE0FC141B8A5C535F9816F67E2/circuit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275" cy="197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E6" w:rsidRDefault="006C0BE6" w:rsidP="006C0BE6">
      <w:pPr>
        <w:spacing w:before="100" w:beforeAutospacing="1" w:after="96" w:line="240" w:lineRule="auto"/>
        <w:jc w:val="center"/>
        <w:rPr>
          <w:rFonts w:ascii="Tahoma" w:eastAsia="Times New Roman" w:hAnsi="Tahoma" w:cs="Tahoma"/>
          <w:color w:val="666666"/>
          <w:sz w:val="19"/>
          <w:szCs w:val="19"/>
        </w:rPr>
      </w:pPr>
      <w:r>
        <w:rPr>
          <w:rFonts w:ascii="Tahoma" w:eastAsia="Times New Roman" w:hAnsi="Tahoma" w:cs="Tahoma"/>
          <w:color w:val="666666"/>
          <w:sz w:val="19"/>
          <w:szCs w:val="19"/>
        </w:rPr>
        <w:t>Figure 1</w:t>
      </w:r>
    </w:p>
    <w:p w:rsidR="006C0BE6" w:rsidRPr="00CB083F" w:rsidRDefault="006C0BE6" w:rsidP="006C0BE6">
      <w:pPr>
        <w:numPr>
          <w:ilvl w:val="0"/>
          <w:numId w:val="1"/>
        </w:numPr>
        <w:spacing w:before="100" w:beforeAutospacing="1" w:after="96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CB083F">
        <w:rPr>
          <w:rFonts w:ascii="Tahoma" w:eastAsia="Times New Roman" w:hAnsi="Tahoma" w:cs="Tahoma"/>
          <w:color w:val="666666"/>
          <w:sz w:val="19"/>
          <w:szCs w:val="19"/>
        </w:rPr>
        <w:t>Given that the current flowing through R1 is 2A and the current flowing through R2 is 4A, determine the current flowing through R3.</w:t>
      </w:r>
    </w:p>
    <w:p w:rsidR="006C0BE6" w:rsidRPr="00CB083F" w:rsidRDefault="006C0BE6" w:rsidP="006C0BE6">
      <w:pPr>
        <w:numPr>
          <w:ilvl w:val="0"/>
          <w:numId w:val="1"/>
        </w:numPr>
        <w:spacing w:before="100" w:beforeAutospacing="1" w:after="96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CB083F">
        <w:rPr>
          <w:rFonts w:ascii="Tahoma" w:eastAsia="Times New Roman" w:hAnsi="Tahoma" w:cs="Tahoma"/>
          <w:color w:val="666666"/>
          <w:sz w:val="19"/>
          <w:szCs w:val="19"/>
        </w:rPr>
        <w:t xml:space="preserve">Based upon the given and calculated values, determine the following: </w:t>
      </w:r>
    </w:p>
    <w:p w:rsidR="006C0BE6" w:rsidRPr="00CB083F" w:rsidRDefault="006C0BE6" w:rsidP="006C0BE6">
      <w:pPr>
        <w:numPr>
          <w:ilvl w:val="1"/>
          <w:numId w:val="1"/>
        </w:numPr>
        <w:spacing w:before="100" w:beforeAutospacing="1" w:after="96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CB083F">
        <w:rPr>
          <w:rFonts w:ascii="Tahoma" w:eastAsia="Times New Roman" w:hAnsi="Tahoma" w:cs="Tahoma"/>
          <w:color w:val="666666"/>
          <w:sz w:val="19"/>
          <w:szCs w:val="19"/>
        </w:rPr>
        <w:t>R1</w:t>
      </w:r>
    </w:p>
    <w:p w:rsidR="006C0BE6" w:rsidRPr="00CB083F" w:rsidRDefault="006C0BE6" w:rsidP="006C0BE6">
      <w:pPr>
        <w:numPr>
          <w:ilvl w:val="1"/>
          <w:numId w:val="1"/>
        </w:numPr>
        <w:spacing w:before="100" w:beforeAutospacing="1" w:after="96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CB083F">
        <w:rPr>
          <w:rFonts w:ascii="Tahoma" w:eastAsia="Times New Roman" w:hAnsi="Tahoma" w:cs="Tahoma"/>
          <w:color w:val="666666"/>
          <w:sz w:val="19"/>
          <w:szCs w:val="19"/>
        </w:rPr>
        <w:t>R2</w:t>
      </w:r>
    </w:p>
    <w:p w:rsidR="006C0BE6" w:rsidRPr="00CB083F" w:rsidRDefault="006C0BE6" w:rsidP="006C0BE6">
      <w:pPr>
        <w:numPr>
          <w:ilvl w:val="1"/>
          <w:numId w:val="1"/>
        </w:numPr>
        <w:spacing w:before="100" w:beforeAutospacing="1" w:after="96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CB083F">
        <w:rPr>
          <w:rFonts w:ascii="Tahoma" w:eastAsia="Times New Roman" w:hAnsi="Tahoma" w:cs="Tahoma"/>
          <w:color w:val="666666"/>
          <w:sz w:val="19"/>
          <w:szCs w:val="19"/>
        </w:rPr>
        <w:t>R3</w:t>
      </w:r>
    </w:p>
    <w:p w:rsidR="006C0BE6" w:rsidRDefault="006C0BE6" w:rsidP="006C0BE6">
      <w:pPr>
        <w:numPr>
          <w:ilvl w:val="1"/>
          <w:numId w:val="1"/>
        </w:numPr>
        <w:spacing w:before="100" w:beforeAutospacing="1" w:after="96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CB083F">
        <w:rPr>
          <w:rFonts w:ascii="Tahoma" w:eastAsia="Times New Roman" w:hAnsi="Tahoma" w:cs="Tahoma"/>
          <w:color w:val="666666"/>
          <w:sz w:val="19"/>
          <w:szCs w:val="19"/>
        </w:rPr>
        <w:t>PR3 (power dissipated by R3)</w:t>
      </w:r>
    </w:p>
    <w:p w:rsidR="006C0BE6" w:rsidRDefault="006C0BE6" w:rsidP="006C0BE6">
      <w:pPr>
        <w:spacing w:before="100" w:beforeAutospacing="1" w:after="96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</w:p>
    <w:p w:rsidR="006C0BE6" w:rsidRDefault="006C0BE6" w:rsidP="006C0BE6">
      <w:pPr>
        <w:spacing w:before="100" w:beforeAutospacing="1" w:after="96" w:line="240" w:lineRule="auto"/>
        <w:jc w:val="center"/>
        <w:rPr>
          <w:rFonts w:ascii="Tahoma" w:eastAsia="Times New Roman" w:hAnsi="Tahoma" w:cs="Tahoma"/>
          <w:color w:val="666666"/>
          <w:sz w:val="19"/>
          <w:szCs w:val="19"/>
        </w:rPr>
      </w:pPr>
      <w:r>
        <w:rPr>
          <w:rFonts w:ascii="Tahoma" w:hAnsi="Tahoma" w:cs="Tahoma"/>
          <w:noProof/>
          <w:color w:val="666666"/>
          <w:sz w:val="19"/>
          <w:szCs w:val="19"/>
        </w:rPr>
        <w:drawing>
          <wp:inline distT="0" distB="0" distL="0" distR="0" wp14:anchorId="176BD66E" wp14:editId="1F0E0ABC">
            <wp:extent cx="3794760" cy="2429112"/>
            <wp:effectExtent l="0" t="0" r="0" b="9525"/>
            <wp:docPr id="2" name="Picture 2" descr="https://angel.grantham.edu/AngelUploads/Content/EE31020122222126/_assoc/F3C5B7AE0FC141B8A5C535F9816F67E2/circui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ngel.grantham.edu/AngelUploads/Content/EE31020122222126/_assoc/F3C5B7AE0FC141B8A5C535F9816F67E2/circuit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42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E6" w:rsidRDefault="006C0BE6" w:rsidP="006C0BE6">
      <w:pPr>
        <w:spacing w:before="100" w:beforeAutospacing="1" w:after="96" w:line="240" w:lineRule="auto"/>
        <w:jc w:val="center"/>
        <w:rPr>
          <w:rFonts w:ascii="Tahoma" w:eastAsia="Times New Roman" w:hAnsi="Tahoma" w:cs="Tahoma"/>
          <w:color w:val="666666"/>
          <w:sz w:val="19"/>
          <w:szCs w:val="19"/>
        </w:rPr>
      </w:pPr>
      <w:r>
        <w:rPr>
          <w:rFonts w:ascii="Tahoma" w:eastAsia="Times New Roman" w:hAnsi="Tahoma" w:cs="Tahoma"/>
          <w:color w:val="666666"/>
          <w:sz w:val="19"/>
          <w:szCs w:val="19"/>
        </w:rPr>
        <w:t>Figure 2</w:t>
      </w:r>
    </w:p>
    <w:p w:rsidR="006C0BE6" w:rsidRPr="00CB083F" w:rsidRDefault="006C0BE6" w:rsidP="006C0BE6">
      <w:pPr>
        <w:numPr>
          <w:ilvl w:val="0"/>
          <w:numId w:val="2"/>
        </w:numPr>
        <w:spacing w:before="100" w:beforeAutospacing="1" w:after="96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CB083F">
        <w:rPr>
          <w:rFonts w:ascii="Tahoma" w:eastAsia="Times New Roman" w:hAnsi="Tahoma" w:cs="Tahoma"/>
          <w:color w:val="666666"/>
          <w:sz w:val="19"/>
          <w:szCs w:val="19"/>
        </w:rPr>
        <w:t>Determine the current flowing through R3.</w:t>
      </w:r>
    </w:p>
    <w:p w:rsidR="006C0BE6" w:rsidRPr="00CB083F" w:rsidRDefault="006C0BE6" w:rsidP="006C0BE6">
      <w:pPr>
        <w:numPr>
          <w:ilvl w:val="0"/>
          <w:numId w:val="2"/>
        </w:numPr>
        <w:spacing w:before="100" w:beforeAutospacing="1" w:after="96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CB083F">
        <w:rPr>
          <w:rFonts w:ascii="Tahoma" w:eastAsia="Times New Roman" w:hAnsi="Tahoma" w:cs="Tahoma"/>
          <w:color w:val="666666"/>
          <w:sz w:val="19"/>
          <w:szCs w:val="19"/>
        </w:rPr>
        <w:t>Calculate v1 – v2</w:t>
      </w:r>
    </w:p>
    <w:p w:rsidR="006C0BE6" w:rsidRPr="00CB083F" w:rsidRDefault="006C0BE6" w:rsidP="006C0BE6">
      <w:pPr>
        <w:spacing w:before="100" w:beforeAutospacing="1" w:after="96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bookmarkStart w:id="0" w:name="_GoBack"/>
      <w:bookmarkEnd w:id="0"/>
    </w:p>
    <w:p w:rsidR="004F393E" w:rsidRDefault="004F393E"/>
    <w:sectPr w:rsidR="004F3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3015"/>
    <w:multiLevelType w:val="multilevel"/>
    <w:tmpl w:val="888E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4457D"/>
    <w:multiLevelType w:val="multilevel"/>
    <w:tmpl w:val="164E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E6"/>
    <w:rsid w:val="004F393E"/>
    <w:rsid w:val="006C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Fossa</dc:creator>
  <cp:lastModifiedBy>Fossa</cp:lastModifiedBy>
  <cp:revision>1</cp:revision>
  <dcterms:created xsi:type="dcterms:W3CDTF">2012-06-26T02:12:00Z</dcterms:created>
  <dcterms:modified xsi:type="dcterms:W3CDTF">2012-06-26T02:14:00Z</dcterms:modified>
</cp:coreProperties>
</file>