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F80" w:rsidRDefault="00352C33">
      <w:r>
        <w:rPr>
          <w:noProof/>
        </w:rPr>
        <w:drawing>
          <wp:inline distT="0" distB="0" distL="0" distR="0" wp14:anchorId="6D75323D" wp14:editId="44154020">
            <wp:extent cx="5819775" cy="49815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9048" cy="49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C33" w:rsidRDefault="00352C33"/>
    <w:p w:rsidR="00352C33" w:rsidRDefault="00352C33" w:rsidP="00352C33">
      <w:pPr>
        <w:autoSpaceDE w:val="0"/>
        <w:autoSpaceDN w:val="0"/>
        <w:adjustRightInd w:val="0"/>
        <w:spacing w:after="0" w:line="240" w:lineRule="auto"/>
        <w:ind w:left="1260"/>
        <w:rPr>
          <w:rFonts w:ascii="Andale Sans for VST" w:hAnsi="Andale Sans for VST" w:cs="Andale Sans for VST"/>
          <w:sz w:val="32"/>
          <w:szCs w:val="32"/>
        </w:rPr>
      </w:pPr>
      <w:r>
        <w:rPr>
          <w:rFonts w:ascii="Andale Sans for VST" w:hAnsi="Andale Sans for VST" w:cs="Andale Sans for VST"/>
          <w:sz w:val="32"/>
          <w:szCs w:val="32"/>
        </w:rPr>
        <w:t xml:space="preserve">Figure 16-9 </w:t>
      </w:r>
      <w:r>
        <w:rPr>
          <w:rFonts w:ascii="Andale Sans for VST" w:hAnsi="Andale Sans for VST" w:cs="Andale Sans for VST"/>
          <w:sz w:val="32"/>
          <w:szCs w:val="32"/>
        </w:rPr>
        <w:tab/>
        <w:t>Sample job analysis form.</w:t>
      </w:r>
    </w:p>
    <w:p w:rsidR="00352C33" w:rsidRDefault="00352C33" w:rsidP="00352C33">
      <w:pPr>
        <w:autoSpaceDE w:val="0"/>
        <w:autoSpaceDN w:val="0"/>
        <w:adjustRightInd w:val="0"/>
        <w:spacing w:before="240" w:after="0" w:line="240" w:lineRule="auto"/>
        <w:ind w:left="1260"/>
        <w:rPr>
          <w:rFonts w:ascii="Thorndale for VST" w:hAnsi="Thorndale for VST" w:cs="Thorndale for VST"/>
          <w:sz w:val="24"/>
          <w:szCs w:val="24"/>
        </w:rPr>
      </w:pPr>
      <w:bookmarkStart w:id="0" w:name="_GoBack"/>
      <w:r>
        <w:rPr>
          <w:rFonts w:ascii="Thorndale for VST" w:hAnsi="Thorndale for VST" w:cs="Thorndale for VST"/>
          <w:noProof/>
          <w:sz w:val="24"/>
          <w:szCs w:val="24"/>
        </w:rPr>
        <w:lastRenderedPageBreak/>
        <w:drawing>
          <wp:inline distT="0" distB="0" distL="0" distR="0">
            <wp:extent cx="5429250" cy="3848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52C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e Sans for VST">
    <w:panose1 w:val="020B0502000000000001"/>
    <w:charset w:val="00"/>
    <w:family w:val="swiss"/>
    <w:pitch w:val="variable"/>
    <w:sig w:usb0="00000287" w:usb1="000004E8" w:usb2="00000000" w:usb3="00000000" w:csb0="00000003" w:csb1="00000000"/>
  </w:font>
  <w:font w:name="Thorndale for VST">
    <w:panose1 w:val="02020603050405020304"/>
    <w:charset w:val="00"/>
    <w:family w:val="roman"/>
    <w:pitch w:val="variable"/>
    <w:sig w:usb0="00000287" w:usb1="000004E8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C33"/>
    <w:rsid w:val="00352C33"/>
    <w:rsid w:val="00BF283D"/>
    <w:rsid w:val="00D05E7D"/>
    <w:rsid w:val="00D24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C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C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Stacey</dc:creator>
  <cp:lastModifiedBy>Stacey</cp:lastModifiedBy>
  <cp:revision>2</cp:revision>
  <dcterms:created xsi:type="dcterms:W3CDTF">2012-06-17T13:26:00Z</dcterms:created>
  <dcterms:modified xsi:type="dcterms:W3CDTF">2012-06-17T13:26:00Z</dcterms:modified>
</cp:coreProperties>
</file>