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E8" w:rsidRDefault="006024D5">
      <w:r w:rsidRPr="006024D5">
        <w:rPr>
          <w:noProof/>
        </w:rPr>
        <w:drawing>
          <wp:inline distT="0" distB="0" distL="0" distR="0">
            <wp:extent cx="4003531" cy="1174459"/>
            <wp:effectExtent l="19050" t="0" r="0" b="0"/>
            <wp:docPr id="2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973" cy="117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D5" w:rsidRDefault="006024D5">
      <w:r>
        <w:t>Note: Theorem 3.5.1 is given below:</w:t>
      </w:r>
    </w:p>
    <w:p w:rsidR="006024D5" w:rsidRDefault="006024D5"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all k</m:t>
              </m:r>
            </m:sub>
            <m:sup/>
            <m:e>
              <m:r>
                <w:rPr>
                  <w:rFonts w:ascii="Cambria Math" w:hAnsi="Cambria Math"/>
                </w:rPr>
                <m:t xml:space="preserve">k ∙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(k)</m:t>
              </m:r>
            </m:e>
          </m:nary>
        </m:oMath>
      </m:oMathPara>
    </w:p>
    <w:sectPr w:rsidR="006024D5" w:rsidSect="00D4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6024D5"/>
    <w:rsid w:val="006024D5"/>
    <w:rsid w:val="00D464E8"/>
    <w:rsid w:val="00DB5B2F"/>
    <w:rsid w:val="00F5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24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Nap@Des</dc:creator>
  <cp:lastModifiedBy>Nap@Des</cp:lastModifiedBy>
  <cp:revision>1</cp:revision>
  <dcterms:created xsi:type="dcterms:W3CDTF">2012-05-05T13:44:00Z</dcterms:created>
  <dcterms:modified xsi:type="dcterms:W3CDTF">2012-05-05T14:01:00Z</dcterms:modified>
</cp:coreProperties>
</file>