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59" w:rsidRPr="00C74E59" w:rsidRDefault="00C74E59" w:rsidP="00C74E59">
      <w:pPr>
        <w:spacing w:before="100" w:beforeAutospacing="1" w:after="100" w:afterAutospacing="1"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xml:space="preserve">At December 31, 2010, Dwight Corporation reported current assets of $390,000 and current liabilities of $200,000. The following items may have been recorded incorrectly. Dwight uses the periodic method. </w:t>
      </w:r>
    </w:p>
    <w:p w:rsidR="00C74E59" w:rsidRPr="00C74E59" w:rsidRDefault="00C74E59" w:rsidP="00C74E59">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xml:space="preserve">Goods purchased costing $22,000 were shipped f.o.b. shipping point by a supplier on December 28. Dwight received and recorded the invoice on December 29, 2010, but the goods were not included in Dwight's physical count of inventory because they were not received until January 4, 2011. </w:t>
      </w:r>
    </w:p>
    <w:p w:rsidR="00C74E59" w:rsidRPr="00C74E59" w:rsidRDefault="00C74E59" w:rsidP="00C74E59">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xml:space="preserve">Goods purchased costing $20,000 were shipped f.o.b. destination by a supplier on December 26. Dwight received and recorded the invoice on December 31, but the goods were not included in Dwight's 2010 physical count of inventory because they were not received until January 2, 2011. </w:t>
      </w:r>
    </w:p>
    <w:p w:rsidR="00C74E59" w:rsidRPr="00C74E59" w:rsidRDefault="00C74E59" w:rsidP="00C74E59">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xml:space="preserve">Goods held on consignment from </w:t>
      </w:r>
      <w:proofErr w:type="spellStart"/>
      <w:r w:rsidRPr="00C74E59">
        <w:rPr>
          <w:rFonts w:ascii="Verdana" w:eastAsia="Times New Roman" w:hAnsi="Verdana" w:cs="Times New Roman"/>
          <w:color w:val="000000"/>
          <w:sz w:val="17"/>
          <w:szCs w:val="17"/>
        </w:rPr>
        <w:t>Kishi</w:t>
      </w:r>
      <w:proofErr w:type="spellEnd"/>
      <w:r w:rsidRPr="00C74E59">
        <w:rPr>
          <w:rFonts w:ascii="Verdana" w:eastAsia="Times New Roman" w:hAnsi="Verdana" w:cs="Times New Roman"/>
          <w:color w:val="000000"/>
          <w:sz w:val="17"/>
          <w:szCs w:val="17"/>
        </w:rPr>
        <w:t xml:space="preserve"> Company were included in Dwight's December 31, 2010, physical count of inventory at $13,000. </w:t>
      </w:r>
    </w:p>
    <w:p w:rsidR="00C74E59" w:rsidRPr="00C74E59" w:rsidRDefault="00C74E59" w:rsidP="00C74E59">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xml:space="preserve">Freight-in of $3,000 was debited to advertising expense on December 28, 2010. </w:t>
      </w:r>
    </w:p>
    <w:tbl>
      <w:tblPr>
        <w:tblW w:w="0" w:type="auto"/>
        <w:tblCellSpacing w:w="0" w:type="dxa"/>
        <w:tblCellMar>
          <w:left w:w="0" w:type="dxa"/>
          <w:right w:w="0" w:type="dxa"/>
        </w:tblCellMar>
        <w:tblLook w:val="04A0"/>
      </w:tblPr>
      <w:tblGrid>
        <w:gridCol w:w="450"/>
        <w:gridCol w:w="8910"/>
      </w:tblGrid>
      <w:tr w:rsidR="00C74E59" w:rsidRPr="00C74E59" w:rsidTr="00C74E59">
        <w:trPr>
          <w:tblCellSpacing w:w="0" w:type="dxa"/>
        </w:trPr>
        <w:tc>
          <w:tcPr>
            <w:tcW w:w="450" w:type="dxa"/>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b/>
                <w:bCs/>
                <w:color w:val="000000"/>
                <w:sz w:val="17"/>
                <w:szCs w:val="17"/>
              </w:rPr>
              <w:t>(a)</w:t>
            </w:r>
          </w:p>
        </w:tc>
        <w:tc>
          <w:tcPr>
            <w:tcW w:w="0" w:type="auto"/>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xml:space="preserve">Compute the current ratio based on Dwight's balance sheet. </w:t>
            </w:r>
            <w:r w:rsidRPr="00C74E59">
              <w:rPr>
                <w:rFonts w:ascii="Verdana" w:eastAsia="Times New Roman" w:hAnsi="Verdana" w:cs="Times New Roman"/>
                <w:b/>
                <w:bCs/>
                <w:i/>
                <w:iCs/>
                <w:color w:val="FF0000"/>
                <w:sz w:val="17"/>
                <w:szCs w:val="17"/>
              </w:rPr>
              <w:t>(Round answer to 2 decimal places, e.g. 5.10.)</w:t>
            </w:r>
          </w:p>
        </w:tc>
      </w:tr>
    </w:tbl>
    <w:tbl>
      <w:tblPr>
        <w:tblpPr w:leftFromText="45" w:rightFromText="45" w:vertAnchor="text"/>
        <w:tblW w:w="0" w:type="auto"/>
        <w:tblCellSpacing w:w="0" w:type="dxa"/>
        <w:tblCellMar>
          <w:left w:w="0" w:type="dxa"/>
          <w:right w:w="0" w:type="dxa"/>
        </w:tblCellMar>
        <w:tblLook w:val="04A0"/>
      </w:tblPr>
      <w:tblGrid>
        <w:gridCol w:w="450"/>
      </w:tblGrid>
      <w:tr w:rsidR="00C74E59" w:rsidRPr="00C74E59" w:rsidTr="00C74E59">
        <w:trPr>
          <w:tblCellSpacing w:w="0" w:type="dxa"/>
        </w:trPr>
        <w:tc>
          <w:tcPr>
            <w:tcW w:w="450" w:type="dxa"/>
            <w:vAlign w:val="center"/>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w:t>
            </w: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2700"/>
      </w:tblGrid>
      <w:tr w:rsidR="00C74E59" w:rsidRPr="00C74E59" w:rsidTr="00C74E59">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Current ratio</w:t>
            </w:r>
          </w:p>
        </w:tc>
        <w:tc>
          <w:tcPr>
            <w:tcW w:w="27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C74E59" w:rsidRPr="00C74E59" w:rsidRDefault="00C74E59" w:rsidP="00C74E59">
            <w:pPr>
              <w:spacing w:after="0" w:line="240" w:lineRule="auto"/>
              <w:jc w:val="center"/>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0.75pt;height:18pt" o:ole="">
                  <v:imagedata r:id="rId5" o:title=""/>
                </v:shape>
                <w:control r:id="rId6" w:name="DefaultOcxName" w:shapeid="_x0000_i1055"/>
              </w:object>
            </w:r>
            <w:r w:rsidRPr="00C74E59">
              <w:rPr>
                <w:rFonts w:ascii="Verdana" w:eastAsia="Times New Roman" w:hAnsi="Verdana" w:cs="Times New Roman"/>
                <w:color w:val="000000"/>
                <w:sz w:val="17"/>
                <w:szCs w:val="17"/>
              </w:rPr>
              <w:t>: 1</w:t>
            </w:r>
          </w:p>
        </w:tc>
      </w:tr>
    </w:tbl>
    <w:p w:rsidR="00C74E59" w:rsidRPr="00C74E59" w:rsidRDefault="00C74E59" w:rsidP="00C74E59">
      <w:pPr>
        <w:spacing w:after="0" w:line="240" w:lineRule="auto"/>
        <w:rPr>
          <w:rFonts w:ascii="Verdana" w:eastAsia="Times New Roman" w:hAnsi="Verdana" w:cs="Times New Roman"/>
          <w:vanish/>
          <w:color w:val="000000"/>
          <w:sz w:val="17"/>
          <w:szCs w:val="17"/>
        </w:rPr>
      </w:pPr>
    </w:p>
    <w:tbl>
      <w:tblPr>
        <w:tblW w:w="0" w:type="auto"/>
        <w:tblCellSpacing w:w="0" w:type="dxa"/>
        <w:tblCellMar>
          <w:left w:w="0" w:type="dxa"/>
          <w:right w:w="0" w:type="dxa"/>
        </w:tblCellMar>
        <w:tblLook w:val="04A0"/>
      </w:tblPr>
      <w:tblGrid>
        <w:gridCol w:w="450"/>
        <w:gridCol w:w="8910"/>
      </w:tblGrid>
      <w:tr w:rsidR="00C74E59" w:rsidRPr="00C74E59" w:rsidTr="00C74E59">
        <w:trPr>
          <w:tblCellSpacing w:w="0" w:type="dxa"/>
        </w:trPr>
        <w:tc>
          <w:tcPr>
            <w:tcW w:w="450" w:type="dxa"/>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b/>
                <w:bCs/>
                <w:color w:val="000000"/>
                <w:sz w:val="17"/>
                <w:szCs w:val="17"/>
              </w:rPr>
              <w:t>(b)</w:t>
            </w:r>
          </w:p>
        </w:tc>
        <w:tc>
          <w:tcPr>
            <w:tcW w:w="0" w:type="auto"/>
            <w:hideMark/>
          </w:tcPr>
          <w:p w:rsidR="00C74E59" w:rsidRPr="00C74E59" w:rsidRDefault="00C74E59" w:rsidP="00C74E59">
            <w:pPr>
              <w:spacing w:after="0" w:line="240" w:lineRule="auto"/>
              <w:rPr>
                <w:rFonts w:ascii="Verdana" w:eastAsia="Times New Roman" w:hAnsi="Verdana" w:cs="Times New Roman"/>
                <w:color w:val="000000"/>
                <w:sz w:val="17"/>
                <w:szCs w:val="17"/>
              </w:rPr>
            </w:pPr>
            <w:proofErr w:type="spellStart"/>
            <w:r w:rsidRPr="00C74E59">
              <w:rPr>
                <w:rFonts w:ascii="Verdana" w:eastAsia="Times New Roman" w:hAnsi="Verdana" w:cs="Times New Roman"/>
                <w:color w:val="000000"/>
                <w:sz w:val="17"/>
                <w:szCs w:val="17"/>
              </w:rPr>
              <w:t>Recompute</w:t>
            </w:r>
            <w:proofErr w:type="spellEnd"/>
            <w:r w:rsidRPr="00C74E59">
              <w:rPr>
                <w:rFonts w:ascii="Verdana" w:eastAsia="Times New Roman" w:hAnsi="Verdana" w:cs="Times New Roman"/>
                <w:color w:val="000000"/>
                <w:sz w:val="17"/>
                <w:szCs w:val="17"/>
              </w:rPr>
              <w:t xml:space="preserve"> the current ratio after corrections are made. </w:t>
            </w:r>
            <w:r w:rsidRPr="00C74E59">
              <w:rPr>
                <w:rFonts w:ascii="Verdana" w:eastAsia="Times New Roman" w:hAnsi="Verdana" w:cs="Times New Roman"/>
                <w:b/>
                <w:bCs/>
                <w:i/>
                <w:iCs/>
                <w:color w:val="FF0000"/>
                <w:sz w:val="17"/>
                <w:szCs w:val="17"/>
              </w:rPr>
              <w:t>(Round answer to 2 decimal places, e.g. 5.10.)</w:t>
            </w:r>
          </w:p>
        </w:tc>
      </w:tr>
    </w:tbl>
    <w:tbl>
      <w:tblPr>
        <w:tblpPr w:leftFromText="45" w:rightFromText="45" w:vertAnchor="text"/>
        <w:tblW w:w="0" w:type="auto"/>
        <w:tblCellSpacing w:w="0" w:type="dxa"/>
        <w:tblCellMar>
          <w:left w:w="0" w:type="dxa"/>
          <w:right w:w="0" w:type="dxa"/>
        </w:tblCellMar>
        <w:tblLook w:val="04A0"/>
      </w:tblPr>
      <w:tblGrid>
        <w:gridCol w:w="450"/>
      </w:tblGrid>
      <w:tr w:rsidR="00C74E59" w:rsidRPr="00C74E59" w:rsidTr="00C74E59">
        <w:trPr>
          <w:tblCellSpacing w:w="0" w:type="dxa"/>
        </w:trPr>
        <w:tc>
          <w:tcPr>
            <w:tcW w:w="450" w:type="dxa"/>
            <w:vAlign w:val="center"/>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w:t>
            </w: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2700"/>
      </w:tblGrid>
      <w:tr w:rsidR="00C74E59" w:rsidRPr="00C74E59" w:rsidTr="00C74E59">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Current ratio</w:t>
            </w:r>
          </w:p>
        </w:tc>
        <w:tc>
          <w:tcPr>
            <w:tcW w:w="27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C74E59" w:rsidRPr="00C74E59" w:rsidRDefault="00C74E59" w:rsidP="00C74E59">
            <w:pPr>
              <w:spacing w:after="0" w:line="240" w:lineRule="auto"/>
              <w:jc w:val="center"/>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object w:dxaOrig="1440" w:dyaOrig="1440">
                <v:shape id="_x0000_i1053" type="#_x0000_t75" style="width:60.75pt;height:18pt" o:ole="">
                  <v:imagedata r:id="rId5" o:title=""/>
                </v:shape>
                <w:control r:id="rId7" w:name="DefaultOcxName1" w:shapeid="_x0000_i1053"/>
              </w:object>
            </w:r>
            <w:r w:rsidRPr="00C74E59">
              <w:rPr>
                <w:rFonts w:ascii="Verdana" w:eastAsia="Times New Roman" w:hAnsi="Verdana" w:cs="Times New Roman"/>
                <w:color w:val="000000"/>
                <w:sz w:val="17"/>
                <w:szCs w:val="17"/>
              </w:rPr>
              <w:t>: 1</w:t>
            </w:r>
          </w:p>
        </w:tc>
      </w:tr>
    </w:tbl>
    <w:p w:rsidR="00C74E59" w:rsidRPr="00C74E59" w:rsidRDefault="00C74E59" w:rsidP="00C74E59">
      <w:pPr>
        <w:spacing w:after="0" w:line="240" w:lineRule="auto"/>
        <w:rPr>
          <w:rFonts w:ascii="Verdana" w:eastAsia="Times New Roman" w:hAnsi="Verdana" w:cs="Times New Roman"/>
          <w:vanish/>
          <w:color w:val="000000"/>
          <w:sz w:val="17"/>
          <w:szCs w:val="17"/>
        </w:rPr>
      </w:pPr>
    </w:p>
    <w:tbl>
      <w:tblPr>
        <w:tblW w:w="0" w:type="auto"/>
        <w:tblCellSpacing w:w="0" w:type="dxa"/>
        <w:tblCellMar>
          <w:left w:w="0" w:type="dxa"/>
          <w:right w:w="0" w:type="dxa"/>
        </w:tblCellMar>
        <w:tblLook w:val="04A0"/>
      </w:tblPr>
      <w:tblGrid>
        <w:gridCol w:w="450"/>
        <w:gridCol w:w="8388"/>
      </w:tblGrid>
      <w:tr w:rsidR="00C74E59" w:rsidRPr="00C74E59" w:rsidTr="00C74E59">
        <w:trPr>
          <w:tblCellSpacing w:w="0" w:type="dxa"/>
        </w:trPr>
        <w:tc>
          <w:tcPr>
            <w:tcW w:w="450" w:type="dxa"/>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b/>
                <w:bCs/>
                <w:color w:val="000000"/>
                <w:sz w:val="17"/>
                <w:szCs w:val="17"/>
              </w:rPr>
              <w:t>(c)</w:t>
            </w:r>
          </w:p>
        </w:tc>
        <w:tc>
          <w:tcPr>
            <w:tcW w:w="0" w:type="auto"/>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By what amount will income (before taxes) be adjusted up or down as a result of the corrections?</w:t>
            </w:r>
          </w:p>
        </w:tc>
      </w:tr>
      <w:tr w:rsidR="00C74E59" w:rsidRPr="00C74E59" w:rsidTr="00C74E59">
        <w:trPr>
          <w:tblCellSpacing w:w="0" w:type="dxa"/>
        </w:trPr>
        <w:tc>
          <w:tcPr>
            <w:tcW w:w="450" w:type="dxa"/>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w:t>
            </w:r>
          </w:p>
        </w:tc>
        <w:tc>
          <w:tcPr>
            <w:tcW w:w="0" w:type="auto"/>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w:t>
            </w:r>
          </w:p>
        </w:tc>
      </w:tr>
      <w:tr w:rsidR="00C74E59" w:rsidRPr="00C74E59" w:rsidTr="00C74E59">
        <w:trPr>
          <w:tblCellSpacing w:w="0" w:type="dxa"/>
        </w:trPr>
        <w:tc>
          <w:tcPr>
            <w:tcW w:w="450" w:type="dxa"/>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 </w:t>
            </w:r>
          </w:p>
        </w:tc>
        <w:tc>
          <w:tcPr>
            <w:tcW w:w="0" w:type="auto"/>
            <w:hideMark/>
          </w:tcPr>
          <w:p w:rsidR="00C74E59" w:rsidRPr="00C74E59" w:rsidRDefault="00C74E59" w:rsidP="00C74E59">
            <w:pPr>
              <w:spacing w:after="0" w:line="240" w:lineRule="auto"/>
              <w:rPr>
                <w:rFonts w:ascii="Verdana" w:eastAsia="Times New Roman" w:hAnsi="Verdana" w:cs="Times New Roman"/>
                <w:color w:val="000000"/>
                <w:sz w:val="17"/>
                <w:szCs w:val="17"/>
              </w:rPr>
            </w:pPr>
            <w:r w:rsidRPr="00C74E59">
              <w:rPr>
                <w:rFonts w:ascii="Verdana" w:eastAsia="Times New Roman" w:hAnsi="Verdana" w:cs="Times New Roman"/>
                <w:color w:val="000000"/>
                <w:sz w:val="17"/>
                <w:szCs w:val="17"/>
              </w:rPr>
              <w:t>$</w:t>
            </w:r>
            <w:r w:rsidRPr="00C74E59">
              <w:rPr>
                <w:rFonts w:ascii="Verdana" w:eastAsia="Times New Roman" w:hAnsi="Verdana" w:cs="Times New Roman"/>
                <w:color w:val="000000"/>
                <w:sz w:val="17"/>
                <w:szCs w:val="17"/>
              </w:rPr>
              <w:object w:dxaOrig="1440" w:dyaOrig="1440">
                <v:shape id="_x0000_i1052" type="#_x0000_t75" style="width:60.75pt;height:18pt" o:ole="">
                  <v:imagedata r:id="rId5" o:title=""/>
                </v:shape>
                <w:control r:id="rId8" w:name="DefaultOcxName2" w:shapeid="_x0000_i1052"/>
              </w:object>
            </w:r>
          </w:p>
        </w:tc>
      </w:tr>
    </w:tbl>
    <w:p w:rsidR="00024F60" w:rsidRDefault="00024F60">
      <w:pPr>
        <w:pBdr>
          <w:bottom w:val="single" w:sz="12" w:space="1" w:color="auto"/>
        </w:pBdr>
      </w:pPr>
    </w:p>
    <w:p w:rsidR="00C74E59" w:rsidRDefault="00C74E59"/>
    <w:tbl>
      <w:tblPr>
        <w:tblW w:w="5000" w:type="pct"/>
        <w:tblCellSpacing w:w="0" w:type="dxa"/>
        <w:tblCellMar>
          <w:left w:w="0" w:type="dxa"/>
          <w:right w:w="0" w:type="dxa"/>
        </w:tblCellMar>
        <w:tblLook w:val="04A0"/>
      </w:tblPr>
      <w:tblGrid>
        <w:gridCol w:w="9240"/>
        <w:gridCol w:w="120"/>
      </w:tblGrid>
      <w:tr w:rsidR="00D66C13" w:rsidRPr="00D66C13">
        <w:trPr>
          <w:tblCellSpacing w:w="0" w:type="dxa"/>
        </w:trPr>
        <w:tc>
          <w:tcPr>
            <w:tcW w:w="0" w:type="auto"/>
            <w:vAlign w:val="center"/>
            <w:hideMark/>
          </w:tcPr>
          <w:tbl>
            <w:tblPr>
              <w:tblW w:w="5000" w:type="pct"/>
              <w:tblCellSpacing w:w="0" w:type="dxa"/>
              <w:tblCellMar>
                <w:left w:w="0" w:type="dxa"/>
                <w:right w:w="0" w:type="dxa"/>
              </w:tblCellMar>
              <w:tblLook w:val="04A0"/>
            </w:tblPr>
            <w:tblGrid>
              <w:gridCol w:w="9240"/>
            </w:tblGrid>
            <w:tr w:rsidR="00D66C13" w:rsidRPr="00D66C13">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240"/>
                  </w:tblGrid>
                  <w:tr w:rsidR="00D66C13" w:rsidRPr="00D66C13">
                    <w:trPr>
                      <w:tblCellSpacing w:w="7" w:type="dxa"/>
                    </w:trPr>
                    <w:tc>
                      <w:tcPr>
                        <w:tcW w:w="0" w:type="auto"/>
                        <w:shd w:val="clear" w:color="auto" w:fill="FFFFFF"/>
                        <w:vAlign w:val="center"/>
                        <w:hideMark/>
                      </w:tcPr>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The following independent situations relate to inventory accounting. </w:t>
                        </w:r>
                      </w:p>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Answer each of the questions below about inventories. </w:t>
                        </w:r>
                      </w:p>
                      <w:tbl>
                        <w:tblPr>
                          <w:tblW w:w="5000" w:type="pct"/>
                          <w:tblCellSpacing w:w="0" w:type="dxa"/>
                          <w:tblCellMar>
                            <w:left w:w="0" w:type="dxa"/>
                            <w:right w:w="0" w:type="dxa"/>
                          </w:tblCellMar>
                          <w:tblLook w:val="04A0"/>
                        </w:tblPr>
                        <w:tblGrid>
                          <w:gridCol w:w="8912"/>
                        </w:tblGrid>
                        <w:tr w:rsidR="00D66C13" w:rsidRPr="00D66C13" w:rsidTr="00D66C13">
                          <w:trPr>
                            <w:tblCellSpacing w:w="0" w:type="dxa"/>
                          </w:trPr>
                          <w:tc>
                            <w:tcPr>
                              <w:tcW w:w="0" w:type="auto"/>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after="0" w:line="240" w:lineRule="auto"/>
                          <w:rPr>
                            <w:rFonts w:ascii="Times New Roman" w:eastAsia="Times New Roman" w:hAnsi="Times New Roman" w:cs="Times New Roman"/>
                            <w:color w:val="000000"/>
                            <w:sz w:val="24"/>
                            <w:szCs w:val="24"/>
                          </w:rPr>
                        </w:pP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c>
          <w:tcPr>
            <w:tcW w:w="120" w:type="dxa"/>
            <w:shd w:val="clear" w:color="auto" w:fill="E2E2E2"/>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76200" cy="9525"/>
                  <wp:effectExtent l="0" t="0" r="0" b="0"/>
                  <wp:docPr id="52" name="Picture 52"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dugen.wileyplus.com/edugen/art2/common/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9360"/>
      </w:tblGrid>
      <w:tr w:rsidR="00D66C13" w:rsidRPr="00D66C13">
        <w:trPr>
          <w:tblCellSpacing w:w="0" w:type="dxa"/>
        </w:trPr>
        <w:tc>
          <w:tcPr>
            <w:tcW w:w="0" w:type="auto"/>
            <w:shd w:val="clear" w:color="auto" w:fill="E2E2E2"/>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76200"/>
                  <wp:effectExtent l="0" t="0" r="0" b="0"/>
                  <wp:docPr id="53" name="Picture 53"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dugen.wileyplus.com/edugen/art2/common/pixel.gif"/>
                          <pic:cNvPicPr>
                            <a:picLocks noChangeAspect="1" noChangeArrowheads="1"/>
                          </pic:cNvPicPr>
                        </pic:nvPicPr>
                        <pic:blipFill>
                          <a:blip r:embed="rId9"/>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120"/>
        <w:gridCol w:w="9120"/>
        <w:gridCol w:w="120"/>
      </w:tblGrid>
      <w:tr w:rsidR="00D66C13" w:rsidRPr="00D66C13">
        <w:trPr>
          <w:tblCellSpacing w:w="0" w:type="dxa"/>
        </w:trPr>
        <w:tc>
          <w:tcPr>
            <w:tcW w:w="120" w:type="dxa"/>
            <w:shd w:val="clear" w:color="auto" w:fill="E2E2E2"/>
            <w:hideMark/>
          </w:tcPr>
          <w:p w:rsidR="00D66C13" w:rsidRPr="00D66C13" w:rsidRDefault="00D66C13" w:rsidP="00D66C13">
            <w:pPr>
              <w:spacing w:after="0" w:line="240" w:lineRule="auto"/>
              <w:rPr>
                <w:rFonts w:ascii="Verdana" w:eastAsia="Times New Roman" w:hAnsi="Verdana" w:cs="Times New Roman"/>
                <w:color w:val="000000"/>
                <w:sz w:val="17"/>
                <w:szCs w:val="17"/>
              </w:rPr>
            </w:pPr>
            <w:bookmarkStart w:id="0" w:name=""/>
            <w:r>
              <w:rPr>
                <w:rFonts w:ascii="Verdana" w:eastAsia="Times New Roman" w:hAnsi="Verdana" w:cs="Times New Roman"/>
                <w:noProof/>
                <w:color w:val="0033FF"/>
                <w:sz w:val="17"/>
                <w:szCs w:val="17"/>
              </w:rPr>
              <w:drawing>
                <wp:inline distT="0" distB="0" distL="0" distR="0">
                  <wp:extent cx="76200" cy="9525"/>
                  <wp:effectExtent l="0" t="0" r="0" b="0"/>
                  <wp:docPr id="54" name="Picture 54"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gen.wileyplus.com/edugen/art2/common/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120"/>
            </w:tblGrid>
            <w:tr w:rsidR="00D66C13" w:rsidRPr="00D66C13">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D66C13" w:rsidRPr="00D66C13">
                    <w:trPr>
                      <w:tblCellSpacing w:w="7" w:type="dxa"/>
                    </w:trPr>
                    <w:tc>
                      <w:tcPr>
                        <w:tcW w:w="0" w:type="auto"/>
                        <w:shd w:val="clear" w:color="auto" w:fill="FFFFFF"/>
                        <w:vAlign w:val="center"/>
                        <w:hideMark/>
                      </w:tcPr>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Kim Co. purchased goods with a list price of $175,000, subject to trade discounts of 20% and 10%, with no cash discounts allowable. How much should Kim Co. record as the cost of these goods? </w:t>
                        </w:r>
                      </w:p>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w:t>
                        </w:r>
                        <w:r w:rsidRPr="00D66C13">
                          <w:rPr>
                            <w:rFonts w:ascii="Verdana" w:eastAsia="Times New Roman" w:hAnsi="Verdana" w:cs="Times New Roman"/>
                            <w:color w:val="000000"/>
                            <w:sz w:val="17"/>
                            <w:szCs w:val="17"/>
                          </w:rPr>
                          <w:object w:dxaOrig="1440" w:dyaOrig="1440">
                            <v:shape id="_x0000_i1159" type="#_x0000_t75" style="width:60.75pt;height:18pt" o:ole="">
                              <v:imagedata r:id="rId5" o:title=""/>
                            </v:shape>
                            <w:control r:id="rId10" w:name="DefaultOcxName10" w:shapeid="_x0000_i1159"/>
                          </w:object>
                        </w:r>
                        <w:r w:rsidRPr="00D66C13">
                          <w:rPr>
                            <w:rFonts w:ascii="Verdana" w:eastAsia="Times New Roman" w:hAnsi="Verdana" w:cs="Times New Roman"/>
                            <w:color w:val="000000"/>
                            <w:sz w:val="17"/>
                            <w:szCs w:val="17"/>
                          </w:rPr>
                          <w:t xml:space="preserve"> </w:t>
                        </w:r>
                      </w:p>
                      <w:tbl>
                        <w:tblPr>
                          <w:tblW w:w="5000" w:type="pct"/>
                          <w:tblCellSpacing w:w="0" w:type="dxa"/>
                          <w:tblCellMar>
                            <w:left w:w="0" w:type="dxa"/>
                            <w:right w:w="0" w:type="dxa"/>
                          </w:tblCellMar>
                          <w:tblLook w:val="04A0"/>
                        </w:tblPr>
                        <w:tblGrid>
                          <w:gridCol w:w="8792"/>
                        </w:tblGrid>
                        <w:tr w:rsidR="00D66C13" w:rsidRPr="00D66C13" w:rsidTr="00D66C13">
                          <w:trPr>
                            <w:tblCellSpacing w:w="0" w:type="dxa"/>
                          </w:trPr>
                          <w:tc>
                            <w:tcPr>
                              <w:tcW w:w="0" w:type="auto"/>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br w:type="textWrapping" w:clear="all"/>
                        </w: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c>
          <w:tcPr>
            <w:tcW w:w="120" w:type="dxa"/>
            <w:shd w:val="clear" w:color="auto" w:fill="E2E2E2"/>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76200" cy="9525"/>
                  <wp:effectExtent l="0" t="0" r="0" b="0"/>
                  <wp:docPr id="55" name="Picture 55"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dugen.wileyplus.com/edugen/art2/common/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9360"/>
      </w:tblGrid>
      <w:tr w:rsidR="00D66C13" w:rsidRPr="00D66C13">
        <w:trPr>
          <w:tblCellSpacing w:w="0" w:type="dxa"/>
        </w:trPr>
        <w:tc>
          <w:tcPr>
            <w:tcW w:w="0" w:type="auto"/>
            <w:shd w:val="clear" w:color="auto" w:fill="E2E2E2"/>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76200"/>
                  <wp:effectExtent l="0" t="0" r="0" b="0"/>
                  <wp:docPr id="56" name="Picture 56"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dugen.wileyplus.com/edugen/art2/common/pixel.gif"/>
                          <pic:cNvPicPr>
                            <a:picLocks noChangeAspect="1" noChangeArrowheads="1"/>
                          </pic:cNvPicPr>
                        </pic:nvPicPr>
                        <pic:blipFill>
                          <a:blip r:embed="rId9"/>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120"/>
        <w:gridCol w:w="9120"/>
        <w:gridCol w:w="120"/>
      </w:tblGrid>
      <w:tr w:rsidR="00D66C13" w:rsidRPr="00D66C13">
        <w:trPr>
          <w:tblCellSpacing w:w="0" w:type="dxa"/>
        </w:trPr>
        <w:tc>
          <w:tcPr>
            <w:tcW w:w="120" w:type="dxa"/>
            <w:shd w:val="clear" w:color="auto" w:fill="E2E2E2"/>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33FF"/>
                <w:sz w:val="17"/>
                <w:szCs w:val="17"/>
              </w:rPr>
              <w:drawing>
                <wp:inline distT="0" distB="0" distL="0" distR="0">
                  <wp:extent cx="76200" cy="9525"/>
                  <wp:effectExtent l="0" t="0" r="0" b="0"/>
                  <wp:docPr id="57" name="Picture 57"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dugen.wileyplus.com/edugen/art2/common/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120"/>
            </w:tblGrid>
            <w:tr w:rsidR="00D66C13" w:rsidRPr="00D66C13">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D66C13" w:rsidRPr="00D66C13">
                    <w:trPr>
                      <w:tblCellSpacing w:w="7" w:type="dxa"/>
                    </w:trPr>
                    <w:tc>
                      <w:tcPr>
                        <w:tcW w:w="0" w:type="auto"/>
                        <w:shd w:val="clear" w:color="auto" w:fill="FFFFFF"/>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proofErr w:type="spellStart"/>
                        <w:r w:rsidRPr="00D66C13">
                          <w:rPr>
                            <w:rFonts w:ascii="Verdana" w:eastAsia="Times New Roman" w:hAnsi="Verdana" w:cs="Times New Roman"/>
                            <w:color w:val="000000"/>
                            <w:sz w:val="17"/>
                            <w:szCs w:val="17"/>
                          </w:rPr>
                          <w:t>Keillor</w:t>
                        </w:r>
                        <w:proofErr w:type="spellEnd"/>
                        <w:r w:rsidRPr="00D66C13">
                          <w:rPr>
                            <w:rFonts w:ascii="Verdana" w:eastAsia="Times New Roman" w:hAnsi="Verdana" w:cs="Times New Roman"/>
                            <w:color w:val="000000"/>
                            <w:sz w:val="17"/>
                            <w:szCs w:val="17"/>
                          </w:rPr>
                          <w:t xml:space="preserve"> Company's inventory of $1,100,000 at December 31, 2010, was based on a physical count of goods priced at cost and before any year-end adjustments relating to the following items. </w:t>
                        </w:r>
                      </w:p>
                      <w:p w:rsidR="00D66C13" w:rsidRPr="00D66C13" w:rsidRDefault="00D66C13" w:rsidP="00D66C13">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Goods shipped from a vendor f.o.b. shipping point on December 24, 2010, at an invoice cost of $69,000 to </w:t>
                        </w:r>
                        <w:proofErr w:type="spellStart"/>
                        <w:r w:rsidRPr="00D66C13">
                          <w:rPr>
                            <w:rFonts w:ascii="Verdana" w:eastAsia="Times New Roman" w:hAnsi="Verdana" w:cs="Times New Roman"/>
                            <w:color w:val="000000"/>
                            <w:sz w:val="17"/>
                            <w:szCs w:val="17"/>
                          </w:rPr>
                          <w:t>Keillor</w:t>
                        </w:r>
                        <w:proofErr w:type="spellEnd"/>
                        <w:r w:rsidRPr="00D66C13">
                          <w:rPr>
                            <w:rFonts w:ascii="Verdana" w:eastAsia="Times New Roman" w:hAnsi="Verdana" w:cs="Times New Roman"/>
                            <w:color w:val="000000"/>
                            <w:sz w:val="17"/>
                            <w:szCs w:val="17"/>
                          </w:rPr>
                          <w:t xml:space="preserve"> Company were received on January 4, 2011. </w:t>
                        </w:r>
                      </w:p>
                      <w:p w:rsidR="00D66C13" w:rsidRPr="00D66C13" w:rsidRDefault="00D66C13" w:rsidP="00D66C13">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The physical count included $29,000 of goods billed to </w:t>
                        </w:r>
                        <w:proofErr w:type="spellStart"/>
                        <w:r w:rsidRPr="00D66C13">
                          <w:rPr>
                            <w:rFonts w:ascii="Verdana" w:eastAsia="Times New Roman" w:hAnsi="Verdana" w:cs="Times New Roman"/>
                            <w:color w:val="000000"/>
                            <w:sz w:val="17"/>
                            <w:szCs w:val="17"/>
                          </w:rPr>
                          <w:t>Sakic</w:t>
                        </w:r>
                        <w:proofErr w:type="spellEnd"/>
                        <w:r w:rsidRPr="00D66C13">
                          <w:rPr>
                            <w:rFonts w:ascii="Verdana" w:eastAsia="Times New Roman" w:hAnsi="Verdana" w:cs="Times New Roman"/>
                            <w:color w:val="000000"/>
                            <w:sz w:val="17"/>
                            <w:szCs w:val="17"/>
                          </w:rPr>
                          <w:t xml:space="preserve"> Corp. f.o.b. shipping point on December 31, 2010. The carrier picked up these goods on January 3, 2011.</w:t>
                        </w:r>
                      </w:p>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What amount should </w:t>
                        </w:r>
                        <w:proofErr w:type="spellStart"/>
                        <w:r w:rsidRPr="00D66C13">
                          <w:rPr>
                            <w:rFonts w:ascii="Verdana" w:eastAsia="Times New Roman" w:hAnsi="Verdana" w:cs="Times New Roman"/>
                            <w:color w:val="000000"/>
                            <w:sz w:val="17"/>
                            <w:szCs w:val="17"/>
                          </w:rPr>
                          <w:t>Keillor</w:t>
                        </w:r>
                        <w:proofErr w:type="spellEnd"/>
                        <w:r w:rsidRPr="00D66C13">
                          <w:rPr>
                            <w:rFonts w:ascii="Verdana" w:eastAsia="Times New Roman" w:hAnsi="Verdana" w:cs="Times New Roman"/>
                            <w:color w:val="000000"/>
                            <w:sz w:val="17"/>
                            <w:szCs w:val="17"/>
                          </w:rPr>
                          <w:t xml:space="preserve"> report as inventory on its balance sheet? </w:t>
                        </w:r>
                      </w:p>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lastRenderedPageBreak/>
                          <w:t>$</w:t>
                        </w:r>
                        <w:r w:rsidRPr="00D66C13">
                          <w:rPr>
                            <w:rFonts w:ascii="Verdana" w:eastAsia="Times New Roman" w:hAnsi="Verdana" w:cs="Times New Roman"/>
                            <w:color w:val="000000"/>
                            <w:sz w:val="17"/>
                            <w:szCs w:val="17"/>
                          </w:rPr>
                          <w:object w:dxaOrig="1440" w:dyaOrig="1440">
                            <v:shape id="_x0000_i1158" type="#_x0000_t75" style="width:60.75pt;height:18pt" o:ole="">
                              <v:imagedata r:id="rId5" o:title=""/>
                            </v:shape>
                            <w:control r:id="rId11" w:name="DefaultOcxName11" w:shapeid="_x0000_i1158"/>
                          </w:object>
                        </w:r>
                        <w:r w:rsidRPr="00D66C13">
                          <w:rPr>
                            <w:rFonts w:ascii="Verdana" w:eastAsia="Times New Roman" w:hAnsi="Verdana" w:cs="Times New Roman"/>
                            <w:color w:val="000000"/>
                            <w:sz w:val="17"/>
                            <w:szCs w:val="17"/>
                          </w:rPr>
                          <w:t xml:space="preserve"> </w:t>
                        </w:r>
                      </w:p>
                      <w:tbl>
                        <w:tblPr>
                          <w:tblW w:w="5000" w:type="pct"/>
                          <w:tblCellSpacing w:w="0" w:type="dxa"/>
                          <w:tblCellMar>
                            <w:left w:w="0" w:type="dxa"/>
                            <w:right w:w="0" w:type="dxa"/>
                          </w:tblCellMar>
                          <w:tblLook w:val="04A0"/>
                        </w:tblPr>
                        <w:tblGrid>
                          <w:gridCol w:w="8792"/>
                        </w:tblGrid>
                        <w:tr w:rsidR="00D66C13" w:rsidRPr="00D66C13" w:rsidTr="00D66C13">
                          <w:trPr>
                            <w:tblCellSpacing w:w="0" w:type="dxa"/>
                          </w:trPr>
                          <w:tc>
                            <w:tcPr>
                              <w:tcW w:w="0" w:type="auto"/>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br w:type="textWrapping" w:clear="all"/>
                        </w: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c>
          <w:tcPr>
            <w:tcW w:w="120" w:type="dxa"/>
            <w:shd w:val="clear" w:color="auto" w:fill="E2E2E2"/>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lastRenderedPageBreak/>
              <w:drawing>
                <wp:inline distT="0" distB="0" distL="0" distR="0">
                  <wp:extent cx="76200" cy="9525"/>
                  <wp:effectExtent l="0" t="0" r="0" b="0"/>
                  <wp:docPr id="58" name="Picture 58"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dugen.wileyplus.com/edugen/art2/common/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9360"/>
      </w:tblGrid>
      <w:tr w:rsidR="00D66C13" w:rsidRPr="00D66C13">
        <w:trPr>
          <w:tblCellSpacing w:w="0" w:type="dxa"/>
        </w:trPr>
        <w:tc>
          <w:tcPr>
            <w:tcW w:w="0" w:type="auto"/>
            <w:shd w:val="clear" w:color="auto" w:fill="E2E2E2"/>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76200"/>
                  <wp:effectExtent l="0" t="0" r="0" b="0"/>
                  <wp:docPr id="59" name="Picture 59"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dugen.wileyplus.com/edugen/art2/common/pixel.gif"/>
                          <pic:cNvPicPr>
                            <a:picLocks noChangeAspect="1" noChangeArrowheads="1"/>
                          </pic:cNvPicPr>
                        </pic:nvPicPr>
                        <pic:blipFill>
                          <a:blip r:embed="rId9"/>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120"/>
        <w:gridCol w:w="9120"/>
        <w:gridCol w:w="120"/>
      </w:tblGrid>
      <w:tr w:rsidR="00D66C13" w:rsidRPr="00D66C13">
        <w:trPr>
          <w:tblCellSpacing w:w="0" w:type="dxa"/>
        </w:trPr>
        <w:tc>
          <w:tcPr>
            <w:tcW w:w="120" w:type="dxa"/>
            <w:shd w:val="clear" w:color="auto" w:fill="E2E2E2"/>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33FF"/>
                <w:sz w:val="17"/>
                <w:szCs w:val="17"/>
              </w:rPr>
              <w:drawing>
                <wp:inline distT="0" distB="0" distL="0" distR="0">
                  <wp:extent cx="76200" cy="9525"/>
                  <wp:effectExtent l="0" t="0" r="0" b="0"/>
                  <wp:docPr id="60" name="Picture 60"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dugen.wileyplus.com/edugen/art2/common/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120"/>
            </w:tblGrid>
            <w:tr w:rsidR="00D66C13" w:rsidRPr="00D66C13">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D66C13" w:rsidRPr="00D66C13">
                    <w:trPr>
                      <w:tblCellSpacing w:w="7" w:type="dxa"/>
                    </w:trPr>
                    <w:tc>
                      <w:tcPr>
                        <w:tcW w:w="0" w:type="auto"/>
                        <w:shd w:val="clear" w:color="auto" w:fill="FFFFFF"/>
                        <w:vAlign w:val="center"/>
                        <w:hideMark/>
                      </w:tcPr>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Zimmerman Corp. had 1,500 units of part M.O. on hand May 1, 2010, costing $21 each. Purchases of part M.O. during May were as follows. </w:t>
                        </w:r>
                      </w:p>
                      <w:tbl>
                        <w:tblPr>
                          <w:tblW w:w="0" w:type="auto"/>
                          <w:tblCellSpacing w:w="0" w:type="dxa"/>
                          <w:tblCellMar>
                            <w:left w:w="0" w:type="dxa"/>
                            <w:right w:w="0" w:type="dxa"/>
                          </w:tblCellMar>
                          <w:tblLook w:val="04A0"/>
                        </w:tblPr>
                        <w:tblGrid>
                          <w:gridCol w:w="1500"/>
                          <w:gridCol w:w="1500"/>
                          <w:gridCol w:w="1500"/>
                          <w:gridCol w:w="1500"/>
                        </w:tblGrid>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1500" w:type="dxa"/>
                              <w:vAlign w:val="bottom"/>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1500" w:type="dxa"/>
                              <w:vAlign w:val="bottom"/>
                              <w:hideMark/>
                            </w:tcPr>
                            <w:p w:rsidR="00D66C13" w:rsidRPr="00D66C13" w:rsidRDefault="00D66C13" w:rsidP="00D66C13">
                              <w:pPr>
                                <w:pBdr>
                                  <w:bottom w:val="single" w:sz="6" w:space="0" w:color="000000"/>
                                </w:pBdr>
                                <w:spacing w:before="100" w:beforeAutospacing="1" w:after="100" w:afterAutospacing="1"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Units</w:t>
                              </w:r>
                            </w:p>
                          </w:tc>
                          <w:tc>
                            <w:tcPr>
                              <w:tcW w:w="1500" w:type="dxa"/>
                              <w:vAlign w:val="bottom"/>
                              <w:hideMark/>
                            </w:tcPr>
                            <w:p w:rsidR="00D66C13" w:rsidRPr="00D66C13" w:rsidRDefault="00D66C13" w:rsidP="00D66C13">
                              <w:pPr>
                                <w:pBdr>
                                  <w:bottom w:val="single" w:sz="6" w:space="0" w:color="000000"/>
                                </w:pBdr>
                                <w:spacing w:before="100" w:beforeAutospacing="1" w:after="100" w:afterAutospacing="1"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Unit Cost</w:t>
                              </w:r>
                            </w:p>
                          </w:tc>
                        </w:tr>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May 9</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2,000</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$22.00</w:t>
                              </w:r>
                            </w:p>
                          </w:tc>
                        </w:tr>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17</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3,500</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23.00</w:t>
                              </w:r>
                            </w:p>
                          </w:tc>
                        </w:tr>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26</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1,000</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24.00</w:t>
                              </w:r>
                            </w:p>
                          </w:tc>
                        </w:tr>
                      </w:tbl>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A physical count on May 31, 2010, shows 2,000 units of part M.O. on hand. Using the FIFO method, what is the cost of part M.O. inventory at May 31, 2010? Using the LIFO method, what is the inventory cost? Using the average cost method, what is the inventory cost?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0"/>
                          <w:gridCol w:w="2400"/>
                        </w:tblGrid>
                        <w:tr w:rsidR="00D66C13" w:rsidRPr="00D66C13" w:rsidTr="00D66C13">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FIFO inventory cost</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w:t>
                              </w:r>
                              <w:r w:rsidRPr="00D66C13">
                                <w:rPr>
                                  <w:rFonts w:ascii="Verdana" w:eastAsia="Times New Roman" w:hAnsi="Verdana" w:cs="Times New Roman"/>
                                  <w:color w:val="000000"/>
                                  <w:sz w:val="17"/>
                                  <w:szCs w:val="17"/>
                                </w:rPr>
                                <w:object w:dxaOrig="1440" w:dyaOrig="1440">
                                  <v:shape id="_x0000_i1157" type="#_x0000_t75" style="width:60.75pt;height:18pt" o:ole="">
                                    <v:imagedata r:id="rId5" o:title=""/>
                                  </v:shape>
                                  <w:control r:id="rId12" w:name="DefaultOcxName21" w:shapeid="_x0000_i1157"/>
                                </w:object>
                              </w:r>
                            </w:p>
                          </w:tc>
                        </w:tr>
                        <w:tr w:rsidR="00D66C13" w:rsidRPr="00D66C13" w:rsidTr="00D66C13">
                          <w:trPr>
                            <w:trHeight w:val="330"/>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LIFO inventory cost</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w:t>
                              </w:r>
                              <w:r w:rsidRPr="00D66C13">
                                <w:rPr>
                                  <w:rFonts w:ascii="Verdana" w:eastAsia="Times New Roman" w:hAnsi="Verdana" w:cs="Times New Roman"/>
                                  <w:color w:val="000000"/>
                                  <w:sz w:val="17"/>
                                  <w:szCs w:val="17"/>
                                </w:rPr>
                                <w:object w:dxaOrig="1440" w:dyaOrig="1440">
                                  <v:shape id="_x0000_i1156" type="#_x0000_t75" style="width:60.75pt;height:18pt" o:ole="">
                                    <v:imagedata r:id="rId5" o:title=""/>
                                  </v:shape>
                                  <w:control r:id="rId13" w:name="DefaultOcxName3" w:shapeid="_x0000_i1156"/>
                                </w:object>
                              </w:r>
                            </w:p>
                          </w:tc>
                        </w:tr>
                        <w:tr w:rsidR="00D66C13" w:rsidRPr="00D66C13" w:rsidTr="00D66C13">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Average cost</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w:t>
                              </w:r>
                              <w:r w:rsidRPr="00D66C13">
                                <w:rPr>
                                  <w:rFonts w:ascii="Verdana" w:eastAsia="Times New Roman" w:hAnsi="Verdana" w:cs="Times New Roman"/>
                                  <w:color w:val="000000"/>
                                  <w:sz w:val="17"/>
                                  <w:szCs w:val="17"/>
                                </w:rPr>
                                <w:object w:dxaOrig="1440" w:dyaOrig="1440">
                                  <v:shape id="_x0000_i1155" type="#_x0000_t75" style="width:60.75pt;height:18pt" o:ole="">
                                    <v:imagedata r:id="rId5" o:title=""/>
                                  </v:shape>
                                  <w:control r:id="rId14" w:name="DefaultOcxName4" w:shapeid="_x0000_i1155"/>
                                </w:object>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8792"/>
                        </w:tblGrid>
                        <w:tr w:rsidR="00D66C13" w:rsidRPr="00D66C13" w:rsidTr="00D66C13">
                          <w:trPr>
                            <w:tblCellSpacing w:w="0" w:type="dxa"/>
                          </w:trPr>
                          <w:tc>
                            <w:tcPr>
                              <w:tcW w:w="0" w:type="auto"/>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br w:type="textWrapping" w:clear="all"/>
                        </w: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c>
          <w:tcPr>
            <w:tcW w:w="120" w:type="dxa"/>
            <w:shd w:val="clear" w:color="auto" w:fill="E2E2E2"/>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76200" cy="9525"/>
                  <wp:effectExtent l="0" t="0" r="0" b="0"/>
                  <wp:docPr id="61" name="Picture 61"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gen.wileyplus.com/edugen/art2/common/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9360"/>
      </w:tblGrid>
      <w:tr w:rsidR="00D66C13" w:rsidRPr="00D66C13">
        <w:trPr>
          <w:tblCellSpacing w:w="0" w:type="dxa"/>
        </w:trPr>
        <w:tc>
          <w:tcPr>
            <w:tcW w:w="0" w:type="auto"/>
            <w:shd w:val="clear" w:color="auto" w:fill="E2E2E2"/>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76200"/>
                  <wp:effectExtent l="0" t="0" r="0" b="0"/>
                  <wp:docPr id="62" name="Picture 62"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dugen.wileyplus.com/edugen/art2/common/pixel.gif"/>
                          <pic:cNvPicPr>
                            <a:picLocks noChangeAspect="1" noChangeArrowheads="1"/>
                          </pic:cNvPicPr>
                        </pic:nvPicPr>
                        <pic:blipFill>
                          <a:blip r:embed="rId9"/>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120"/>
        <w:gridCol w:w="9120"/>
        <w:gridCol w:w="120"/>
      </w:tblGrid>
      <w:tr w:rsidR="00D66C13" w:rsidRPr="00D66C13">
        <w:trPr>
          <w:tblCellSpacing w:w="0" w:type="dxa"/>
        </w:trPr>
        <w:tc>
          <w:tcPr>
            <w:tcW w:w="120" w:type="dxa"/>
            <w:shd w:val="clear" w:color="auto" w:fill="E2E2E2"/>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33FF"/>
                <w:sz w:val="17"/>
                <w:szCs w:val="17"/>
              </w:rPr>
              <w:drawing>
                <wp:inline distT="0" distB="0" distL="0" distR="0">
                  <wp:extent cx="76200" cy="9525"/>
                  <wp:effectExtent l="0" t="0" r="0" b="0"/>
                  <wp:docPr id="63" name="Picture 63"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dugen.wileyplus.com/edugen/art2/common/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120"/>
            </w:tblGrid>
            <w:tr w:rsidR="00D66C13" w:rsidRPr="00D66C13">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D66C13" w:rsidRPr="00D66C13">
                    <w:trPr>
                      <w:tblCellSpacing w:w="7" w:type="dxa"/>
                    </w:trPr>
                    <w:tc>
                      <w:tcPr>
                        <w:tcW w:w="0" w:type="auto"/>
                        <w:shd w:val="clear" w:color="auto" w:fill="FFFFFF"/>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proofErr w:type="spellStart"/>
                        <w:r w:rsidRPr="00D66C13">
                          <w:rPr>
                            <w:rFonts w:ascii="Verdana" w:eastAsia="Times New Roman" w:hAnsi="Verdana" w:cs="Times New Roman"/>
                            <w:color w:val="000000"/>
                            <w:sz w:val="17"/>
                            <w:szCs w:val="17"/>
                          </w:rPr>
                          <w:t>Ashbrook</w:t>
                        </w:r>
                        <w:proofErr w:type="spellEnd"/>
                        <w:r w:rsidRPr="00D66C13">
                          <w:rPr>
                            <w:rFonts w:ascii="Verdana" w:eastAsia="Times New Roman" w:hAnsi="Verdana" w:cs="Times New Roman"/>
                            <w:color w:val="000000"/>
                            <w:sz w:val="17"/>
                            <w:szCs w:val="17"/>
                          </w:rPr>
                          <w:t xml:space="preserve"> Company adopted the dollar-value LIFO method on January 1, 2010 (using internal price indexes and multiple pools). The following data are available for inventory pool A for the 2 years following adoption of LIFO. </w:t>
                        </w:r>
                      </w:p>
                      <w:tbl>
                        <w:tblPr>
                          <w:tblW w:w="0" w:type="auto"/>
                          <w:tblCellSpacing w:w="0" w:type="dxa"/>
                          <w:tblCellMar>
                            <w:left w:w="0" w:type="dxa"/>
                            <w:right w:w="0" w:type="dxa"/>
                          </w:tblCellMar>
                          <w:tblLook w:val="04A0"/>
                        </w:tblPr>
                        <w:tblGrid>
                          <w:gridCol w:w="1500"/>
                          <w:gridCol w:w="1500"/>
                          <w:gridCol w:w="1500"/>
                          <w:gridCol w:w="1500"/>
                        </w:tblGrid>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1500" w:type="dxa"/>
                              <w:vAlign w:val="bottom"/>
                              <w:hideMark/>
                            </w:tcPr>
                            <w:p w:rsidR="00D66C13" w:rsidRPr="00D66C13" w:rsidRDefault="00D66C13" w:rsidP="00D66C13">
                              <w:pPr>
                                <w:pBdr>
                                  <w:bottom w:val="single" w:sz="6" w:space="0" w:color="000000"/>
                                </w:pBdr>
                                <w:spacing w:before="100" w:beforeAutospacing="1" w:after="100" w:afterAutospacing="1"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Inventory</w:t>
                              </w:r>
                            </w:p>
                          </w:tc>
                          <w:tc>
                            <w:tcPr>
                              <w:tcW w:w="1500" w:type="dxa"/>
                              <w:vAlign w:val="bottom"/>
                              <w:hideMark/>
                            </w:tcPr>
                            <w:p w:rsidR="00D66C13" w:rsidRPr="00D66C13" w:rsidRDefault="00D66C13" w:rsidP="00D66C13">
                              <w:pPr>
                                <w:pBdr>
                                  <w:bottom w:val="single" w:sz="6" w:space="0" w:color="000000"/>
                                </w:pBdr>
                                <w:spacing w:before="100" w:beforeAutospacing="1" w:after="100" w:afterAutospacing="1"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At Base-</w:t>
                              </w:r>
                              <w:r w:rsidRPr="00D66C13">
                                <w:rPr>
                                  <w:rFonts w:ascii="Verdana" w:eastAsia="Times New Roman" w:hAnsi="Verdana" w:cs="Times New Roman"/>
                                  <w:color w:val="000000"/>
                                  <w:sz w:val="17"/>
                                  <w:szCs w:val="17"/>
                                </w:rPr>
                                <w:br/>
                                <w:t>Year Cost</w:t>
                              </w:r>
                            </w:p>
                          </w:tc>
                          <w:tc>
                            <w:tcPr>
                              <w:tcW w:w="1500" w:type="dxa"/>
                              <w:vAlign w:val="bottom"/>
                              <w:hideMark/>
                            </w:tcPr>
                            <w:p w:rsidR="00D66C13" w:rsidRPr="00D66C13" w:rsidRDefault="00D66C13" w:rsidP="00D66C13">
                              <w:pPr>
                                <w:pBdr>
                                  <w:bottom w:val="single" w:sz="6" w:space="0" w:color="000000"/>
                                </w:pBdr>
                                <w:spacing w:before="100" w:beforeAutospacing="1" w:after="100" w:afterAutospacing="1"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At Current-</w:t>
                              </w:r>
                              <w:r w:rsidRPr="00D66C13">
                                <w:rPr>
                                  <w:rFonts w:ascii="Verdana" w:eastAsia="Times New Roman" w:hAnsi="Verdana" w:cs="Times New Roman"/>
                                  <w:color w:val="000000"/>
                                  <w:sz w:val="17"/>
                                  <w:szCs w:val="17"/>
                                </w:rPr>
                                <w:br/>
                                <w:t>Year Cost</w:t>
                              </w:r>
                            </w:p>
                          </w:tc>
                        </w:tr>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1/1/10</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$200,000</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$200,000</w:t>
                              </w:r>
                            </w:p>
                          </w:tc>
                        </w:tr>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12/31/10</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240,000</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264,000</w:t>
                              </w:r>
                            </w:p>
                          </w:tc>
                        </w:tr>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12/31/11</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256,000</w:t>
                              </w:r>
                            </w:p>
                          </w:tc>
                          <w:tc>
                            <w:tcPr>
                              <w:tcW w:w="1500" w:type="dxa"/>
                              <w:vAlign w:val="center"/>
                              <w:hideMark/>
                            </w:tcPr>
                            <w:p w:rsidR="00D66C13" w:rsidRPr="00D66C13" w:rsidRDefault="00D66C13" w:rsidP="00D66C13">
                              <w:pPr>
                                <w:spacing w:after="0" w:line="240" w:lineRule="auto"/>
                                <w:jc w:val="center"/>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286,720</w:t>
                              </w:r>
                            </w:p>
                          </w:tc>
                        </w:tr>
                      </w:tbl>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Computing an internal price index and using the dollar-value LIFO method, at what amount should the inventory be reported at December 31, 2011?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0"/>
                          <w:gridCol w:w="2400"/>
                        </w:tblGrid>
                        <w:tr w:rsidR="00D66C13" w:rsidRPr="00D66C13" w:rsidTr="00D66C13">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Price index (12/31/10)</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  </w:t>
                              </w:r>
                              <w:r w:rsidRPr="00D66C13">
                                <w:rPr>
                                  <w:rFonts w:ascii="Verdana" w:eastAsia="Times New Roman" w:hAnsi="Verdana" w:cs="Times New Roman"/>
                                  <w:color w:val="000000"/>
                                  <w:sz w:val="17"/>
                                  <w:szCs w:val="17"/>
                                </w:rPr>
                                <w:object w:dxaOrig="1440" w:dyaOrig="1440">
                                  <v:shape id="_x0000_i1154" type="#_x0000_t75" style="width:60.75pt;height:18pt" o:ole="">
                                    <v:imagedata r:id="rId5" o:title=""/>
                                  </v:shape>
                                  <w:control r:id="rId15" w:name="DefaultOcxName5" w:shapeid="_x0000_i1154"/>
                                </w:object>
                              </w:r>
                            </w:p>
                          </w:tc>
                        </w:tr>
                        <w:tr w:rsidR="00D66C13" w:rsidRPr="00D66C13" w:rsidTr="00D66C13">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Price index (12/31/11)</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  </w:t>
                              </w:r>
                              <w:r w:rsidRPr="00D66C13">
                                <w:rPr>
                                  <w:rFonts w:ascii="Verdana" w:eastAsia="Times New Roman" w:hAnsi="Verdana" w:cs="Times New Roman"/>
                                  <w:color w:val="000000"/>
                                  <w:sz w:val="17"/>
                                  <w:szCs w:val="17"/>
                                </w:rPr>
                                <w:object w:dxaOrig="1440" w:dyaOrig="1440">
                                  <v:shape id="_x0000_i1153" type="#_x0000_t75" style="width:60.75pt;height:18pt" o:ole="">
                                    <v:imagedata r:id="rId5" o:title=""/>
                                  </v:shape>
                                  <w:control r:id="rId16" w:name="DefaultOcxName6" w:shapeid="_x0000_i1153"/>
                                </w:object>
                              </w:r>
                            </w:p>
                          </w:tc>
                        </w:tr>
                        <w:tr w:rsidR="00D66C13" w:rsidRPr="00D66C13" w:rsidTr="00D66C13">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Dollar-value LIFO inventory (12/31/10)</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w:t>
                              </w:r>
                              <w:r w:rsidRPr="00D66C13">
                                <w:rPr>
                                  <w:rFonts w:ascii="Verdana" w:eastAsia="Times New Roman" w:hAnsi="Verdana" w:cs="Times New Roman"/>
                                  <w:color w:val="000000"/>
                                  <w:sz w:val="17"/>
                                  <w:szCs w:val="17"/>
                                </w:rPr>
                                <w:object w:dxaOrig="1440" w:dyaOrig="1440">
                                  <v:shape id="_x0000_i1152" type="#_x0000_t75" style="width:60.75pt;height:18pt" o:ole="">
                                    <v:imagedata r:id="rId5" o:title=""/>
                                  </v:shape>
                                  <w:control r:id="rId17" w:name="DefaultOcxName7" w:shapeid="_x0000_i1152"/>
                                </w:object>
                              </w:r>
                            </w:p>
                          </w:tc>
                        </w:tr>
                        <w:tr w:rsidR="00D66C13" w:rsidRPr="00D66C13" w:rsidTr="00D66C13">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Dollar-value LIFO inventory (12/31/11)</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w:t>
                              </w:r>
                              <w:r w:rsidRPr="00D66C13">
                                <w:rPr>
                                  <w:rFonts w:ascii="Verdana" w:eastAsia="Times New Roman" w:hAnsi="Verdana" w:cs="Times New Roman"/>
                                  <w:color w:val="000000"/>
                                  <w:sz w:val="17"/>
                                  <w:szCs w:val="17"/>
                                </w:rPr>
                                <w:object w:dxaOrig="1440" w:dyaOrig="1440">
                                  <v:shape id="_x0000_i1151" type="#_x0000_t75" style="width:60.75pt;height:18pt" o:ole="">
                                    <v:imagedata r:id="rId5" o:title=""/>
                                  </v:shape>
                                  <w:control r:id="rId18" w:name="DefaultOcxName8" w:shapeid="_x0000_i1151"/>
                                </w:object>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8792"/>
                        </w:tblGrid>
                        <w:tr w:rsidR="00D66C13" w:rsidRPr="00D66C13" w:rsidTr="00D66C13">
                          <w:trPr>
                            <w:tblCellSpacing w:w="0" w:type="dxa"/>
                          </w:trPr>
                          <w:tc>
                            <w:tcPr>
                              <w:tcW w:w="0" w:type="auto"/>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br w:type="textWrapping" w:clear="all"/>
                        </w: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c>
          <w:tcPr>
            <w:tcW w:w="120" w:type="dxa"/>
            <w:shd w:val="clear" w:color="auto" w:fill="E2E2E2"/>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76200" cy="9525"/>
                  <wp:effectExtent l="0" t="0" r="0" b="0"/>
                  <wp:docPr id="64" name="Picture 64"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dugen.wileyplus.com/edugen/art2/common/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9360"/>
      </w:tblGrid>
      <w:tr w:rsidR="00D66C13" w:rsidRPr="00D66C13">
        <w:trPr>
          <w:tblCellSpacing w:w="0" w:type="dxa"/>
        </w:trPr>
        <w:tc>
          <w:tcPr>
            <w:tcW w:w="0" w:type="auto"/>
            <w:shd w:val="clear" w:color="auto" w:fill="E2E2E2"/>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76200"/>
                  <wp:effectExtent l="0" t="0" r="0" b="0"/>
                  <wp:docPr id="65" name="Picture 65"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dugen.wileyplus.com/edugen/art2/common/pixel.gif"/>
                          <pic:cNvPicPr>
                            <a:picLocks noChangeAspect="1" noChangeArrowheads="1"/>
                          </pic:cNvPicPr>
                        </pic:nvPicPr>
                        <pic:blipFill>
                          <a:blip r:embed="rId9"/>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D66C13" w:rsidRPr="00D66C13" w:rsidRDefault="00D66C13" w:rsidP="00D66C13">
      <w:pPr>
        <w:spacing w:after="0" w:line="240" w:lineRule="auto"/>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tblPr>
      <w:tblGrid>
        <w:gridCol w:w="120"/>
        <w:gridCol w:w="9240"/>
      </w:tblGrid>
      <w:tr w:rsidR="00D66C13" w:rsidRPr="00D66C13">
        <w:trPr>
          <w:tblCellSpacing w:w="0" w:type="dxa"/>
        </w:trPr>
        <w:tc>
          <w:tcPr>
            <w:tcW w:w="120" w:type="dxa"/>
            <w:shd w:val="clear" w:color="auto" w:fill="E2E2E2"/>
            <w:hideMark/>
          </w:tcPr>
          <w:p w:rsidR="00D66C13" w:rsidRPr="00D66C13" w:rsidRDefault="00D66C13" w:rsidP="00D66C13">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33FF"/>
                <w:sz w:val="17"/>
                <w:szCs w:val="17"/>
              </w:rPr>
              <w:lastRenderedPageBreak/>
              <w:drawing>
                <wp:inline distT="0" distB="0" distL="0" distR="0">
                  <wp:extent cx="76200" cy="9525"/>
                  <wp:effectExtent l="0" t="0" r="0" b="0"/>
                  <wp:docPr id="66" name="Picture 66"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dugen.wileyplus.com/edugen/art2/common/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240"/>
            </w:tblGrid>
            <w:tr w:rsidR="00D66C13" w:rsidRPr="00D66C13">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240"/>
                  </w:tblGrid>
                  <w:tr w:rsidR="00D66C13" w:rsidRPr="00D66C13">
                    <w:trPr>
                      <w:tblCellSpacing w:w="7" w:type="dxa"/>
                    </w:trPr>
                    <w:tc>
                      <w:tcPr>
                        <w:tcW w:w="0" w:type="auto"/>
                        <w:shd w:val="clear" w:color="auto" w:fill="FFFFFF"/>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Donovan Inc., a retail store chain, had the following information in its general ledger for the year 2010. </w:t>
                        </w:r>
                      </w:p>
                      <w:tbl>
                        <w:tblPr>
                          <w:tblW w:w="0" w:type="auto"/>
                          <w:tblCellSpacing w:w="0" w:type="dxa"/>
                          <w:tblCellMar>
                            <w:left w:w="0" w:type="dxa"/>
                            <w:right w:w="0" w:type="dxa"/>
                          </w:tblCellMar>
                          <w:tblLook w:val="04A0"/>
                        </w:tblPr>
                        <w:tblGrid>
                          <w:gridCol w:w="1500"/>
                          <w:gridCol w:w="3750"/>
                          <w:gridCol w:w="1500"/>
                        </w:tblGrid>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375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Merchandise purchased for resale</w:t>
                              </w:r>
                            </w:p>
                          </w:tc>
                          <w:tc>
                            <w:tcPr>
                              <w:tcW w:w="1500" w:type="dxa"/>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$909,400</w:t>
                              </w:r>
                            </w:p>
                          </w:tc>
                        </w:tr>
                        <w:bookmarkEnd w:id="0"/>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375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Interest on notes payable to vendors</w:t>
                              </w:r>
                            </w:p>
                          </w:tc>
                          <w:tc>
                            <w:tcPr>
                              <w:tcW w:w="1500" w:type="dxa"/>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8,700</w:t>
                              </w:r>
                            </w:p>
                          </w:tc>
                        </w:tr>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375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Purchase returns</w:t>
                              </w:r>
                            </w:p>
                          </w:tc>
                          <w:tc>
                            <w:tcPr>
                              <w:tcW w:w="1500" w:type="dxa"/>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16,500</w:t>
                              </w:r>
                            </w:p>
                          </w:tc>
                        </w:tr>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375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Freight-in</w:t>
                              </w:r>
                            </w:p>
                          </w:tc>
                          <w:tc>
                            <w:tcPr>
                              <w:tcW w:w="1500" w:type="dxa"/>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22,000</w:t>
                              </w:r>
                            </w:p>
                          </w:tc>
                        </w:tr>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375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Freight-out</w:t>
                              </w:r>
                            </w:p>
                          </w:tc>
                          <w:tc>
                            <w:tcPr>
                              <w:tcW w:w="1500" w:type="dxa"/>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17,100</w:t>
                              </w:r>
                            </w:p>
                          </w:tc>
                        </w:tr>
                        <w:tr w:rsidR="00D66C13" w:rsidRPr="00D66C13" w:rsidTr="00D66C13">
                          <w:trPr>
                            <w:tblCellSpacing w:w="0" w:type="dxa"/>
                          </w:trPr>
                          <w:tc>
                            <w:tcPr>
                              <w:tcW w:w="150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w:t>
                              </w:r>
                            </w:p>
                          </w:tc>
                          <w:tc>
                            <w:tcPr>
                              <w:tcW w:w="3750" w:type="dxa"/>
                              <w:vAlign w:val="center"/>
                              <w:hideMark/>
                            </w:tcPr>
                            <w:p w:rsidR="00D66C13" w:rsidRPr="00D66C13" w:rsidRDefault="00D66C13" w:rsidP="00D66C13">
                              <w:pPr>
                                <w:spacing w:after="0"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Cash discounts on purchases</w:t>
                              </w:r>
                            </w:p>
                          </w:tc>
                          <w:tc>
                            <w:tcPr>
                              <w:tcW w:w="1500" w:type="dxa"/>
                              <w:vAlign w:val="center"/>
                              <w:hideMark/>
                            </w:tcPr>
                            <w:p w:rsidR="00D66C13" w:rsidRPr="00D66C13" w:rsidRDefault="00D66C13" w:rsidP="00D66C13">
                              <w:pPr>
                                <w:spacing w:after="0" w:line="240" w:lineRule="auto"/>
                                <w:jc w:val="right"/>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6,800</w:t>
                              </w:r>
                            </w:p>
                          </w:tc>
                        </w:tr>
                      </w:tbl>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 xml:space="preserve">What is Donovan's </w:t>
                        </w:r>
                        <w:proofErr w:type="spellStart"/>
                        <w:r w:rsidRPr="00D66C13">
                          <w:rPr>
                            <w:rFonts w:ascii="Verdana" w:eastAsia="Times New Roman" w:hAnsi="Verdana" w:cs="Times New Roman"/>
                            <w:color w:val="000000"/>
                            <w:sz w:val="17"/>
                            <w:szCs w:val="17"/>
                          </w:rPr>
                          <w:t>inventoriable</w:t>
                        </w:r>
                        <w:proofErr w:type="spellEnd"/>
                        <w:r w:rsidRPr="00D66C13">
                          <w:rPr>
                            <w:rFonts w:ascii="Verdana" w:eastAsia="Times New Roman" w:hAnsi="Verdana" w:cs="Times New Roman"/>
                            <w:color w:val="000000"/>
                            <w:sz w:val="17"/>
                            <w:szCs w:val="17"/>
                          </w:rPr>
                          <w:t xml:space="preserve"> cost for 2010? </w:t>
                        </w:r>
                      </w:p>
                      <w:p w:rsidR="00D66C13" w:rsidRPr="00D66C13" w:rsidRDefault="00D66C13" w:rsidP="00D66C13">
                        <w:pPr>
                          <w:spacing w:before="100" w:beforeAutospacing="1" w:after="100" w:afterAutospacing="1" w:line="240" w:lineRule="auto"/>
                          <w:rPr>
                            <w:rFonts w:ascii="Verdana" w:eastAsia="Times New Roman" w:hAnsi="Verdana" w:cs="Times New Roman"/>
                            <w:color w:val="000000"/>
                            <w:sz w:val="17"/>
                            <w:szCs w:val="17"/>
                          </w:rPr>
                        </w:pPr>
                        <w:r w:rsidRPr="00D66C13">
                          <w:rPr>
                            <w:rFonts w:ascii="Verdana" w:eastAsia="Times New Roman" w:hAnsi="Verdana" w:cs="Times New Roman"/>
                            <w:color w:val="000000"/>
                            <w:sz w:val="17"/>
                            <w:szCs w:val="17"/>
                          </w:rPr>
                          <w:t>$</w:t>
                        </w:r>
                        <w:r w:rsidRPr="00D66C13">
                          <w:rPr>
                            <w:rFonts w:ascii="Verdana" w:eastAsia="Times New Roman" w:hAnsi="Verdana" w:cs="Times New Roman"/>
                            <w:color w:val="000000"/>
                            <w:sz w:val="17"/>
                            <w:szCs w:val="17"/>
                          </w:rPr>
                          <w:object w:dxaOrig="1440" w:dyaOrig="1440">
                            <v:shape id="_x0000_i1150" type="#_x0000_t75" style="width:60.75pt;height:18pt" o:ole="">
                              <v:imagedata r:id="rId5" o:title=""/>
                            </v:shape>
                            <w:control r:id="rId19" w:name="DefaultOcxName9" w:shapeid="_x0000_i1150"/>
                          </w:object>
                        </w: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D66C13" w:rsidRPr="00D66C13" w:rsidRDefault="00D66C13" w:rsidP="00D66C13">
            <w:pPr>
              <w:spacing w:after="0" w:line="240" w:lineRule="auto"/>
              <w:rPr>
                <w:rFonts w:ascii="Verdana" w:eastAsia="Times New Roman" w:hAnsi="Verdana" w:cs="Times New Roman"/>
                <w:color w:val="000000"/>
                <w:sz w:val="17"/>
                <w:szCs w:val="17"/>
              </w:rPr>
            </w:pPr>
          </w:p>
        </w:tc>
      </w:tr>
    </w:tbl>
    <w:p w:rsidR="00C74E59" w:rsidRDefault="00C74E59" w:rsidP="00D66C13">
      <w:pPr>
        <w:spacing w:before="100" w:beforeAutospacing="1" w:after="100" w:afterAutospacing="1" w:line="240" w:lineRule="auto"/>
      </w:pPr>
    </w:p>
    <w:p w:rsidR="00D573BE" w:rsidRDefault="00D573BE" w:rsidP="00D66C13">
      <w:pPr>
        <w:spacing w:before="100" w:beforeAutospacing="1" w:after="100" w:afterAutospacing="1" w:line="240" w:lineRule="auto"/>
      </w:pPr>
    </w:p>
    <w:p w:rsidR="00D573BE" w:rsidRPr="00D573BE" w:rsidRDefault="00D573BE" w:rsidP="00D573BE">
      <w:pPr>
        <w:spacing w:before="100" w:beforeAutospacing="1" w:after="100" w:afterAutospacing="1"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xml:space="preserve">Dover Company began operations in 2010 and determined its ending inventory at cost and at lower of cost or market at December 31, 2010, and December 31, 2011. This information is presented below. </w:t>
      </w:r>
    </w:p>
    <w:tbl>
      <w:tblPr>
        <w:tblW w:w="0" w:type="auto"/>
        <w:tblCellSpacing w:w="0" w:type="dxa"/>
        <w:tblCellMar>
          <w:left w:w="0" w:type="dxa"/>
          <w:right w:w="0" w:type="dxa"/>
        </w:tblCellMar>
        <w:tblLook w:val="04A0"/>
      </w:tblPr>
      <w:tblGrid>
        <w:gridCol w:w="750"/>
        <w:gridCol w:w="900"/>
        <w:gridCol w:w="1650"/>
        <w:gridCol w:w="600"/>
        <w:gridCol w:w="2100"/>
        <w:gridCol w:w="900"/>
      </w:tblGrid>
      <w:tr w:rsidR="00D573BE" w:rsidRPr="00D573BE" w:rsidTr="00D573BE">
        <w:trPr>
          <w:tblCellSpacing w:w="0" w:type="dxa"/>
        </w:trPr>
        <w:tc>
          <w:tcPr>
            <w:tcW w:w="750" w:type="dxa"/>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900" w:type="dxa"/>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2250" w:type="dxa"/>
            <w:gridSpan w:val="2"/>
            <w:vAlign w:val="center"/>
            <w:hideMark/>
          </w:tcPr>
          <w:p w:rsidR="00D573BE" w:rsidRPr="00D573BE" w:rsidRDefault="00D573BE" w:rsidP="00D573BE">
            <w:pPr>
              <w:spacing w:after="0" w:line="240" w:lineRule="auto"/>
              <w:jc w:val="center"/>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u w:val="single"/>
              </w:rPr>
              <w:t>Cost</w:t>
            </w:r>
          </w:p>
        </w:tc>
        <w:tc>
          <w:tcPr>
            <w:tcW w:w="3000" w:type="dxa"/>
            <w:gridSpan w:val="2"/>
            <w:vAlign w:val="center"/>
            <w:hideMark/>
          </w:tcPr>
          <w:p w:rsidR="00D573BE" w:rsidRPr="00D573BE" w:rsidRDefault="00D573BE" w:rsidP="00D573BE">
            <w:pPr>
              <w:spacing w:after="0" w:line="240" w:lineRule="auto"/>
              <w:jc w:val="center"/>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u w:val="single"/>
              </w:rPr>
              <w:t>Lower-of-Cost-or-Market</w:t>
            </w:r>
          </w:p>
        </w:tc>
      </w:tr>
      <w:tr w:rsidR="00D573BE" w:rsidRPr="00D573BE" w:rsidTr="00D573BE">
        <w:trPr>
          <w:tblCellSpacing w:w="0" w:type="dxa"/>
        </w:trPr>
        <w:tc>
          <w:tcPr>
            <w:tcW w:w="750" w:type="dxa"/>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900" w:type="dxa"/>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12/31/10</w:t>
            </w:r>
          </w:p>
        </w:tc>
        <w:tc>
          <w:tcPr>
            <w:tcW w:w="1650" w:type="dxa"/>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$346,000</w:t>
            </w:r>
          </w:p>
        </w:tc>
        <w:tc>
          <w:tcPr>
            <w:tcW w:w="600" w:type="dxa"/>
            <w:vAlign w:val="center"/>
            <w:hideMark/>
          </w:tcPr>
          <w:p w:rsidR="00D573BE" w:rsidRPr="00D573BE" w:rsidRDefault="00D573BE" w:rsidP="00D573BE">
            <w:pPr>
              <w:spacing w:after="0" w:line="240" w:lineRule="auto"/>
              <w:jc w:val="center"/>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2100" w:type="dxa"/>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$322,000</w:t>
            </w:r>
          </w:p>
        </w:tc>
        <w:tc>
          <w:tcPr>
            <w:tcW w:w="900" w:type="dxa"/>
            <w:vAlign w:val="center"/>
            <w:hideMark/>
          </w:tcPr>
          <w:p w:rsidR="00D573BE" w:rsidRPr="00D573BE" w:rsidRDefault="00D573BE" w:rsidP="00D573BE">
            <w:pPr>
              <w:spacing w:after="0" w:line="240" w:lineRule="auto"/>
              <w:jc w:val="center"/>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r>
      <w:tr w:rsidR="00D573BE" w:rsidRPr="00D573BE" w:rsidTr="00D573BE">
        <w:trPr>
          <w:tblCellSpacing w:w="0" w:type="dxa"/>
        </w:trPr>
        <w:tc>
          <w:tcPr>
            <w:tcW w:w="750" w:type="dxa"/>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900" w:type="dxa"/>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12/31/11</w:t>
            </w:r>
          </w:p>
        </w:tc>
        <w:tc>
          <w:tcPr>
            <w:tcW w:w="1650" w:type="dxa"/>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410,000</w:t>
            </w:r>
          </w:p>
        </w:tc>
        <w:tc>
          <w:tcPr>
            <w:tcW w:w="600" w:type="dxa"/>
            <w:vAlign w:val="center"/>
            <w:hideMark/>
          </w:tcPr>
          <w:p w:rsidR="00D573BE" w:rsidRPr="00D573BE" w:rsidRDefault="00D573BE" w:rsidP="00D573BE">
            <w:pPr>
              <w:spacing w:after="0" w:line="240" w:lineRule="auto"/>
              <w:jc w:val="center"/>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2100" w:type="dxa"/>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390,000</w:t>
            </w:r>
          </w:p>
        </w:tc>
        <w:tc>
          <w:tcPr>
            <w:tcW w:w="900" w:type="dxa"/>
            <w:vAlign w:val="center"/>
            <w:hideMark/>
          </w:tcPr>
          <w:p w:rsidR="00D573BE" w:rsidRPr="00D573BE" w:rsidRDefault="00D573BE" w:rsidP="00D573BE">
            <w:pPr>
              <w:spacing w:after="0" w:line="240" w:lineRule="auto"/>
              <w:jc w:val="center"/>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r>
    </w:tbl>
    <w:p w:rsidR="00D573BE" w:rsidRPr="00D573BE" w:rsidRDefault="00D573BE" w:rsidP="00D573BE">
      <w:pPr>
        <w:spacing w:after="0" w:line="240" w:lineRule="auto"/>
        <w:rPr>
          <w:rFonts w:ascii="Verdana" w:eastAsia="Times New Roman" w:hAnsi="Verdana" w:cs="Times New Roman"/>
          <w:vanish/>
          <w:color w:val="000000"/>
          <w:sz w:val="17"/>
          <w:szCs w:val="17"/>
        </w:rPr>
      </w:pPr>
    </w:p>
    <w:tbl>
      <w:tblPr>
        <w:tblW w:w="0" w:type="auto"/>
        <w:tblCellSpacing w:w="0" w:type="dxa"/>
        <w:tblCellMar>
          <w:left w:w="0" w:type="dxa"/>
          <w:right w:w="0" w:type="dxa"/>
        </w:tblCellMar>
        <w:tblLook w:val="04A0"/>
      </w:tblPr>
      <w:tblGrid>
        <w:gridCol w:w="450"/>
        <w:gridCol w:w="8910"/>
      </w:tblGrid>
      <w:tr w:rsidR="00D573BE" w:rsidRPr="00D573BE" w:rsidTr="00D573BE">
        <w:trPr>
          <w:tblCellSpacing w:w="0" w:type="dxa"/>
        </w:trPr>
        <w:tc>
          <w:tcPr>
            <w:tcW w:w="450" w:type="dxa"/>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rPr>
              <w:t>(a)</w:t>
            </w:r>
          </w:p>
        </w:tc>
        <w:tc>
          <w:tcPr>
            <w:tcW w:w="0" w:type="auto"/>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Prepare the journal entries required at December 31, 2010, and December 31, 2011, assuming that the inventory is recorded at market, and a perpetual inventory system (direct method) is used.</w:t>
            </w:r>
          </w:p>
        </w:tc>
      </w:tr>
    </w:tbl>
    <w:tbl>
      <w:tblPr>
        <w:tblpPr w:leftFromText="45" w:rightFromText="45" w:vertAnchor="text"/>
        <w:tblW w:w="450" w:type="dxa"/>
        <w:tblCellSpacing w:w="0" w:type="dxa"/>
        <w:tblCellMar>
          <w:left w:w="0" w:type="dxa"/>
          <w:right w:w="0" w:type="dxa"/>
        </w:tblCellMar>
        <w:tblLook w:val="04A0"/>
      </w:tblPr>
      <w:tblGrid>
        <w:gridCol w:w="450"/>
      </w:tblGrid>
      <w:tr w:rsidR="00D573BE" w:rsidRPr="00D573BE" w:rsidTr="00D573BE">
        <w:trPr>
          <w:tblCellSpacing w:w="0" w:type="dxa"/>
        </w:trPr>
        <w:tc>
          <w:tcPr>
            <w:tcW w:w="0" w:type="auto"/>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2"/>
        <w:gridCol w:w="5582"/>
        <w:gridCol w:w="1272"/>
        <w:gridCol w:w="1214"/>
      </w:tblGrid>
      <w:tr w:rsidR="00D573BE" w:rsidRPr="00D573BE" w:rsidTr="00D573BE">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u w:val="single"/>
              </w:rPr>
              <w:t>Date</w:t>
            </w:r>
          </w:p>
        </w:tc>
        <w:tc>
          <w:tcPr>
            <w:tcW w:w="60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u w:val="single"/>
              </w:rPr>
              <w:t>Description/Account</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u w:val="single"/>
              </w:rPr>
              <w:t>Debit</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u w:val="single"/>
              </w:rPr>
              <w:t>Credit</w:t>
            </w:r>
          </w:p>
        </w:tc>
      </w:tr>
      <w:tr w:rsidR="00D573BE" w:rsidRPr="00D573BE" w:rsidTr="00D573BE">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12/31/10</w:t>
            </w:r>
          </w:p>
        </w:tc>
        <w:tc>
          <w:tcPr>
            <w:tcW w:w="60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210" type="#_x0000_t75" style="width:264pt;height:18pt" o:ole="">
                  <v:imagedata r:id="rId20" o:title=""/>
                </v:shape>
                <w:control r:id="rId21" w:name="DefaultOcxName18" w:shapeid="_x0000_i1210"/>
              </w:objec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r w:rsidRPr="00D573BE">
              <w:rPr>
                <w:rFonts w:ascii="Verdana" w:eastAsia="Times New Roman" w:hAnsi="Verdana" w:cs="Times New Roman"/>
                <w:color w:val="000000"/>
                <w:sz w:val="17"/>
                <w:szCs w:val="17"/>
              </w:rPr>
              <w:object w:dxaOrig="1440" w:dyaOrig="1440">
                <v:shape id="_x0000_i1209" type="#_x0000_t75" style="width:60.75pt;height:18pt" o:ole="">
                  <v:imagedata r:id="rId5" o:title=""/>
                </v:shape>
                <w:control r:id="rId22" w:name="DefaultOcxName17" w:shapeid="_x0000_i1209"/>
              </w:objec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r>
      <w:tr w:rsidR="00D573BE" w:rsidRPr="00D573BE" w:rsidTr="00D573BE">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60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r w:rsidRPr="00D573BE">
              <w:rPr>
                <w:rFonts w:ascii="Verdana" w:eastAsia="Times New Roman" w:hAnsi="Verdana" w:cs="Times New Roman"/>
                <w:color w:val="000000"/>
                <w:sz w:val="17"/>
                <w:szCs w:val="17"/>
              </w:rPr>
              <w:object w:dxaOrig="1440" w:dyaOrig="1440">
                <v:shape id="_x0000_i1208" type="#_x0000_t75" style="width:264pt;height:18pt" o:ole="">
                  <v:imagedata r:id="rId20" o:title=""/>
                </v:shape>
                <w:control r:id="rId23" w:name="DefaultOcxName22" w:shapeid="_x0000_i1208"/>
              </w:objec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207" type="#_x0000_t75" style="width:60.75pt;height:18pt" o:ole="">
                  <v:imagedata r:id="rId5" o:title=""/>
                </v:shape>
                <w:control r:id="rId24" w:name="DefaultOcxName31" w:shapeid="_x0000_i1207"/>
              </w:object>
            </w:r>
          </w:p>
        </w:tc>
      </w:tr>
      <w:tr w:rsidR="00D573BE" w:rsidRPr="00D573BE" w:rsidTr="00D573B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12/31/11</w:t>
            </w:r>
          </w:p>
        </w:tc>
        <w:tc>
          <w:tcPr>
            <w:tcW w:w="60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206" type="#_x0000_t75" style="width:264pt;height:18pt" o:ole="">
                  <v:imagedata r:id="rId20" o:title=""/>
                </v:shape>
                <w:control r:id="rId25" w:name="DefaultOcxName41" w:shapeid="_x0000_i1206"/>
              </w:object>
            </w:r>
          </w:p>
        </w:tc>
        <w:tc>
          <w:tcPr>
            <w:tcW w:w="24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205" type="#_x0000_t75" style="width:60.75pt;height:18pt" o:ole="">
                  <v:imagedata r:id="rId5" o:title=""/>
                </v:shape>
                <w:control r:id="rId26" w:name="DefaultOcxName51" w:shapeid="_x0000_i1205"/>
              </w:object>
            </w:r>
          </w:p>
        </w:tc>
        <w:tc>
          <w:tcPr>
            <w:tcW w:w="24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r>
      <w:tr w:rsidR="00D573BE" w:rsidRPr="00D573BE" w:rsidTr="00D573B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60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xml:space="preserve">        </w:t>
            </w:r>
            <w:r w:rsidRPr="00D573BE">
              <w:rPr>
                <w:rFonts w:ascii="Verdana" w:eastAsia="Times New Roman" w:hAnsi="Verdana" w:cs="Times New Roman"/>
                <w:color w:val="000000"/>
                <w:sz w:val="17"/>
                <w:szCs w:val="17"/>
              </w:rPr>
              <w:object w:dxaOrig="1440" w:dyaOrig="1440">
                <v:shape id="_x0000_i1204" type="#_x0000_t75" style="width:264pt;height:18pt" o:ole="">
                  <v:imagedata r:id="rId20" o:title=""/>
                </v:shape>
                <w:control r:id="rId27" w:name="DefaultOcxName61" w:shapeid="_x0000_i1204"/>
              </w:object>
            </w:r>
          </w:p>
        </w:tc>
        <w:tc>
          <w:tcPr>
            <w:tcW w:w="24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203" type="#_x0000_t75" style="width:60.75pt;height:18pt" o:ole="">
                  <v:imagedata r:id="rId5" o:title=""/>
                </v:shape>
                <w:control r:id="rId28" w:name="DefaultOcxName71" w:shapeid="_x0000_i1203"/>
              </w:object>
            </w:r>
          </w:p>
        </w:tc>
      </w:tr>
    </w:tbl>
    <w:p w:rsidR="00D573BE" w:rsidRPr="00D573BE" w:rsidRDefault="00D573BE" w:rsidP="00D573BE">
      <w:pPr>
        <w:spacing w:after="0" w:line="240" w:lineRule="auto"/>
        <w:rPr>
          <w:rFonts w:ascii="Verdana" w:eastAsia="Times New Roman" w:hAnsi="Verdana" w:cs="Times New Roman"/>
          <w:vanish/>
          <w:color w:val="000000"/>
          <w:sz w:val="17"/>
          <w:szCs w:val="17"/>
        </w:rPr>
      </w:pPr>
    </w:p>
    <w:tbl>
      <w:tblPr>
        <w:tblW w:w="0" w:type="auto"/>
        <w:tblCellSpacing w:w="0" w:type="dxa"/>
        <w:tblCellMar>
          <w:left w:w="0" w:type="dxa"/>
          <w:right w:w="0" w:type="dxa"/>
        </w:tblCellMar>
        <w:tblLook w:val="04A0"/>
      </w:tblPr>
      <w:tblGrid>
        <w:gridCol w:w="450"/>
        <w:gridCol w:w="8910"/>
      </w:tblGrid>
      <w:tr w:rsidR="00D573BE" w:rsidRPr="00D573BE" w:rsidTr="00D573BE">
        <w:trPr>
          <w:tblCellSpacing w:w="0" w:type="dxa"/>
        </w:trPr>
        <w:tc>
          <w:tcPr>
            <w:tcW w:w="450" w:type="dxa"/>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rPr>
              <w:t>(b)</w:t>
            </w:r>
          </w:p>
        </w:tc>
        <w:tc>
          <w:tcPr>
            <w:tcW w:w="0" w:type="auto"/>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Prepare journal entries required at December 31, 2010, and December 31, 2011, assuming that the inventory is recorded at cost and an allowance account is adjusted at each year-end under a perpetual system.</w:t>
            </w:r>
          </w:p>
        </w:tc>
      </w:tr>
    </w:tbl>
    <w:tbl>
      <w:tblPr>
        <w:tblpPr w:leftFromText="45" w:rightFromText="45" w:vertAnchor="text"/>
        <w:tblW w:w="450" w:type="dxa"/>
        <w:tblCellSpacing w:w="0" w:type="dxa"/>
        <w:tblCellMar>
          <w:left w:w="0" w:type="dxa"/>
          <w:right w:w="0" w:type="dxa"/>
        </w:tblCellMar>
        <w:tblLook w:val="04A0"/>
      </w:tblPr>
      <w:tblGrid>
        <w:gridCol w:w="450"/>
      </w:tblGrid>
      <w:tr w:rsidR="00D573BE" w:rsidRPr="00D573BE" w:rsidTr="00D573BE">
        <w:trPr>
          <w:tblCellSpacing w:w="0" w:type="dxa"/>
        </w:trPr>
        <w:tc>
          <w:tcPr>
            <w:tcW w:w="0" w:type="auto"/>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5619"/>
        <w:gridCol w:w="1222"/>
        <w:gridCol w:w="1222"/>
      </w:tblGrid>
      <w:tr w:rsidR="00D573BE" w:rsidRPr="00D573BE" w:rsidTr="00D573BE">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u w:val="single"/>
              </w:rPr>
              <w:t>Date</w:t>
            </w:r>
          </w:p>
        </w:tc>
        <w:tc>
          <w:tcPr>
            <w:tcW w:w="60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u w:val="single"/>
              </w:rPr>
              <w:t>Description/Account</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u w:val="single"/>
              </w:rPr>
              <w:t>Debit</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u w:val="single"/>
              </w:rPr>
              <w:t>Credit</w:t>
            </w:r>
          </w:p>
        </w:tc>
      </w:tr>
      <w:tr w:rsidR="00D573BE" w:rsidRPr="00D573BE" w:rsidTr="00D573BE">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12/31/10</w:t>
            </w:r>
          </w:p>
        </w:tc>
        <w:tc>
          <w:tcPr>
            <w:tcW w:w="60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202" type="#_x0000_t75" style="width:264pt;height:18pt" o:ole="">
                  <v:imagedata r:id="rId20" o:title=""/>
                </v:shape>
                <w:control r:id="rId29" w:name="DefaultOcxName81" w:shapeid="_x0000_i1202"/>
              </w:objec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201" type="#_x0000_t75" style="width:60.75pt;height:18pt" o:ole="">
                  <v:imagedata r:id="rId5" o:title=""/>
                </v:shape>
                <w:control r:id="rId30" w:name="DefaultOcxName91" w:shapeid="_x0000_i1201"/>
              </w:objec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r>
      <w:tr w:rsidR="00D573BE" w:rsidRPr="00D573BE" w:rsidTr="00D573BE">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60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r w:rsidRPr="00D573BE">
              <w:rPr>
                <w:rFonts w:ascii="Verdana" w:eastAsia="Times New Roman" w:hAnsi="Verdana" w:cs="Times New Roman"/>
                <w:color w:val="000000"/>
                <w:sz w:val="17"/>
                <w:szCs w:val="17"/>
              </w:rPr>
              <w:object w:dxaOrig="1440" w:dyaOrig="1440">
                <v:shape id="_x0000_i1200" type="#_x0000_t75" style="width:264pt;height:18pt" o:ole="">
                  <v:imagedata r:id="rId20" o:title=""/>
                </v:shape>
                <w:control r:id="rId31" w:name="DefaultOcxName101" w:shapeid="_x0000_i1200"/>
              </w:objec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240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199" type="#_x0000_t75" style="width:60.75pt;height:18pt" o:ole="">
                  <v:imagedata r:id="rId5" o:title=""/>
                </v:shape>
                <w:control r:id="rId32" w:name="DefaultOcxName111" w:shapeid="_x0000_i1199"/>
              </w:object>
            </w:r>
          </w:p>
        </w:tc>
      </w:tr>
      <w:tr w:rsidR="00D573BE" w:rsidRPr="00D573BE" w:rsidTr="00D573B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12/31/11</w:t>
            </w:r>
          </w:p>
        </w:tc>
        <w:tc>
          <w:tcPr>
            <w:tcW w:w="60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198" type="#_x0000_t75" style="width:264pt;height:18pt" o:ole="">
                  <v:imagedata r:id="rId20" o:title=""/>
                </v:shape>
                <w:control r:id="rId33" w:name="DefaultOcxName12" w:shapeid="_x0000_i1198"/>
              </w:object>
            </w:r>
          </w:p>
        </w:tc>
        <w:tc>
          <w:tcPr>
            <w:tcW w:w="24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197" type="#_x0000_t75" style="width:60.75pt;height:18pt" o:ole="">
                  <v:imagedata r:id="rId5" o:title=""/>
                </v:shape>
                <w:control r:id="rId34" w:name="DefaultOcxName13" w:shapeid="_x0000_i1197"/>
              </w:object>
            </w:r>
          </w:p>
        </w:tc>
        <w:tc>
          <w:tcPr>
            <w:tcW w:w="24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r>
      <w:tr w:rsidR="00D573BE" w:rsidRPr="00D573BE" w:rsidTr="00D573B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60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xml:space="preserve">        </w:t>
            </w:r>
            <w:r w:rsidRPr="00D573BE">
              <w:rPr>
                <w:rFonts w:ascii="Verdana" w:eastAsia="Times New Roman" w:hAnsi="Verdana" w:cs="Times New Roman"/>
                <w:color w:val="000000"/>
                <w:sz w:val="17"/>
                <w:szCs w:val="17"/>
              </w:rPr>
              <w:object w:dxaOrig="1440" w:dyaOrig="1440">
                <v:shape id="_x0000_i1196" type="#_x0000_t75" style="width:264pt;height:18pt" o:ole="">
                  <v:imagedata r:id="rId20" o:title=""/>
                </v:shape>
                <w:control r:id="rId35" w:name="DefaultOcxName14" w:shapeid="_x0000_i1196"/>
              </w:object>
            </w:r>
          </w:p>
        </w:tc>
        <w:tc>
          <w:tcPr>
            <w:tcW w:w="24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D573BE" w:rsidRPr="00D573BE" w:rsidRDefault="00D573BE" w:rsidP="00D573BE">
            <w:pPr>
              <w:spacing w:after="0" w:line="240" w:lineRule="auto"/>
              <w:jc w:val="right"/>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195" type="#_x0000_t75" style="width:60.75pt;height:18pt" o:ole="">
                  <v:imagedata r:id="rId5" o:title=""/>
                </v:shape>
                <w:control r:id="rId36" w:name="DefaultOcxName15" w:shapeid="_x0000_i1195"/>
              </w:object>
            </w:r>
          </w:p>
        </w:tc>
      </w:tr>
    </w:tbl>
    <w:p w:rsidR="00D573BE" w:rsidRPr="00D573BE" w:rsidRDefault="00D573BE" w:rsidP="00D573BE">
      <w:pPr>
        <w:spacing w:after="0" w:line="240" w:lineRule="auto"/>
        <w:rPr>
          <w:rFonts w:ascii="Verdana" w:eastAsia="Times New Roman" w:hAnsi="Verdana" w:cs="Times New Roman"/>
          <w:vanish/>
          <w:color w:val="000000"/>
          <w:sz w:val="17"/>
          <w:szCs w:val="17"/>
        </w:rPr>
      </w:pPr>
    </w:p>
    <w:tbl>
      <w:tblPr>
        <w:tblW w:w="0" w:type="auto"/>
        <w:tblCellSpacing w:w="0" w:type="dxa"/>
        <w:tblCellMar>
          <w:left w:w="0" w:type="dxa"/>
          <w:right w:w="0" w:type="dxa"/>
        </w:tblCellMar>
        <w:tblLook w:val="04A0"/>
      </w:tblPr>
      <w:tblGrid>
        <w:gridCol w:w="450"/>
        <w:gridCol w:w="6749"/>
      </w:tblGrid>
      <w:tr w:rsidR="00D573BE" w:rsidRPr="00D573BE" w:rsidTr="00D573BE">
        <w:trPr>
          <w:tblCellSpacing w:w="0" w:type="dxa"/>
        </w:trPr>
        <w:tc>
          <w:tcPr>
            <w:tcW w:w="450" w:type="dxa"/>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b/>
                <w:bCs/>
                <w:color w:val="000000"/>
                <w:sz w:val="17"/>
                <w:szCs w:val="17"/>
              </w:rPr>
              <w:t>(c)</w:t>
            </w:r>
          </w:p>
        </w:tc>
        <w:tc>
          <w:tcPr>
            <w:tcW w:w="0" w:type="auto"/>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Which of the two methods above provides the higher net income in each year?</w:t>
            </w:r>
          </w:p>
        </w:tc>
      </w:tr>
      <w:tr w:rsidR="00D573BE" w:rsidRPr="00D573BE" w:rsidTr="00D573BE">
        <w:trPr>
          <w:tblCellSpacing w:w="0" w:type="dxa"/>
        </w:trPr>
        <w:tc>
          <w:tcPr>
            <w:tcW w:w="450" w:type="dxa"/>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0" w:type="auto"/>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r>
      <w:tr w:rsidR="00D573BE" w:rsidRPr="00D573BE" w:rsidTr="00D573BE">
        <w:trPr>
          <w:tblCellSpacing w:w="0" w:type="dxa"/>
        </w:trPr>
        <w:tc>
          <w:tcPr>
            <w:tcW w:w="450" w:type="dxa"/>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t> </w:t>
            </w:r>
          </w:p>
        </w:tc>
        <w:tc>
          <w:tcPr>
            <w:tcW w:w="0" w:type="auto"/>
            <w:hideMark/>
          </w:tcPr>
          <w:p w:rsidR="00D573BE" w:rsidRPr="00D573BE" w:rsidRDefault="00D573BE" w:rsidP="00D573BE">
            <w:pPr>
              <w:spacing w:after="0" w:line="240" w:lineRule="auto"/>
              <w:rPr>
                <w:rFonts w:ascii="Verdana" w:eastAsia="Times New Roman" w:hAnsi="Verdana" w:cs="Times New Roman"/>
                <w:color w:val="000000"/>
                <w:sz w:val="17"/>
                <w:szCs w:val="17"/>
              </w:rPr>
            </w:pPr>
            <w:r w:rsidRPr="00D573BE">
              <w:rPr>
                <w:rFonts w:ascii="Verdana" w:eastAsia="Times New Roman" w:hAnsi="Verdana" w:cs="Times New Roman"/>
                <w:color w:val="000000"/>
                <w:sz w:val="17"/>
                <w:szCs w:val="17"/>
              </w:rPr>
              <w:object w:dxaOrig="1440" w:dyaOrig="1440">
                <v:shape id="_x0000_i1194" type="#_x0000_t75" style="width:160.5pt;height:18pt" o:ole="">
                  <v:imagedata r:id="rId37" o:title=""/>
                </v:shape>
                <w:control r:id="rId38" w:name="DefaultOcxName16" w:shapeid="_x0000_i1194"/>
              </w:object>
            </w:r>
          </w:p>
        </w:tc>
      </w:tr>
    </w:tbl>
    <w:p w:rsidR="00D573BE" w:rsidRDefault="00D573BE" w:rsidP="00D66C13">
      <w:pPr>
        <w:spacing w:before="100" w:beforeAutospacing="1" w:after="100" w:afterAutospacing="1" w:line="240" w:lineRule="auto"/>
      </w:pPr>
    </w:p>
    <w:sectPr w:rsidR="00D573BE" w:rsidSect="00024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C13"/>
    <w:multiLevelType w:val="multilevel"/>
    <w:tmpl w:val="335E1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6FD2DB3"/>
    <w:multiLevelType w:val="multilevel"/>
    <w:tmpl w:val="DA6A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E59"/>
    <w:rsid w:val="00024F60"/>
    <w:rsid w:val="000C66D2"/>
    <w:rsid w:val="00C74E59"/>
    <w:rsid w:val="00D573BE"/>
    <w:rsid w:val="00D66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E59"/>
    <w:pPr>
      <w:spacing w:before="100" w:beforeAutospacing="1" w:after="100" w:afterAutospacing="1" w:line="240" w:lineRule="auto"/>
    </w:pPr>
    <w:rPr>
      <w:rFonts w:ascii="Verdana" w:eastAsia="Times New Roman" w:hAnsi="Verdana" w:cs="Times New Roman"/>
      <w:color w:val="000000"/>
      <w:sz w:val="17"/>
      <w:szCs w:val="17"/>
    </w:rPr>
  </w:style>
  <w:style w:type="paragraph" w:styleId="BalloonText">
    <w:name w:val="Balloon Text"/>
    <w:basedOn w:val="Normal"/>
    <w:link w:val="BalloonTextChar"/>
    <w:uiPriority w:val="99"/>
    <w:semiHidden/>
    <w:unhideWhenUsed/>
    <w:rsid w:val="00D66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03865">
      <w:bodyDiv w:val="1"/>
      <w:marLeft w:val="0"/>
      <w:marRight w:val="0"/>
      <w:marTop w:val="0"/>
      <w:marBottom w:val="0"/>
      <w:divBdr>
        <w:top w:val="none" w:sz="0" w:space="0" w:color="auto"/>
        <w:left w:val="none" w:sz="0" w:space="0" w:color="auto"/>
        <w:bottom w:val="none" w:sz="0" w:space="0" w:color="auto"/>
        <w:right w:val="none" w:sz="0" w:space="0" w:color="auto"/>
      </w:divBdr>
      <w:divsChild>
        <w:div w:id="1364819597">
          <w:marLeft w:val="0"/>
          <w:marRight w:val="0"/>
          <w:marTop w:val="0"/>
          <w:marBottom w:val="0"/>
          <w:divBdr>
            <w:top w:val="none" w:sz="0" w:space="0" w:color="auto"/>
            <w:left w:val="none" w:sz="0" w:space="0" w:color="auto"/>
            <w:bottom w:val="none" w:sz="0" w:space="0" w:color="auto"/>
            <w:right w:val="none" w:sz="0" w:space="0" w:color="auto"/>
          </w:divBdr>
        </w:div>
      </w:divsChild>
    </w:div>
    <w:div w:id="543717805">
      <w:bodyDiv w:val="1"/>
      <w:marLeft w:val="0"/>
      <w:marRight w:val="0"/>
      <w:marTop w:val="0"/>
      <w:marBottom w:val="0"/>
      <w:divBdr>
        <w:top w:val="none" w:sz="0" w:space="0" w:color="auto"/>
        <w:left w:val="none" w:sz="0" w:space="0" w:color="auto"/>
        <w:bottom w:val="none" w:sz="0" w:space="0" w:color="auto"/>
        <w:right w:val="none" w:sz="0" w:space="0" w:color="auto"/>
      </w:divBdr>
      <w:divsChild>
        <w:div w:id="1651134604">
          <w:marLeft w:val="0"/>
          <w:marRight w:val="0"/>
          <w:marTop w:val="0"/>
          <w:marBottom w:val="0"/>
          <w:divBdr>
            <w:top w:val="none" w:sz="0" w:space="0" w:color="auto"/>
            <w:left w:val="none" w:sz="0" w:space="0" w:color="auto"/>
            <w:bottom w:val="none" w:sz="0" w:space="0" w:color="auto"/>
            <w:right w:val="none" w:sz="0" w:space="0" w:color="auto"/>
          </w:divBdr>
        </w:div>
      </w:divsChild>
    </w:div>
    <w:div w:id="653527338">
      <w:bodyDiv w:val="1"/>
      <w:marLeft w:val="0"/>
      <w:marRight w:val="0"/>
      <w:marTop w:val="0"/>
      <w:marBottom w:val="0"/>
      <w:divBdr>
        <w:top w:val="none" w:sz="0" w:space="0" w:color="auto"/>
        <w:left w:val="none" w:sz="0" w:space="0" w:color="auto"/>
        <w:bottom w:val="none" w:sz="0" w:space="0" w:color="auto"/>
        <w:right w:val="none" w:sz="0" w:space="0" w:color="auto"/>
      </w:divBdr>
      <w:divsChild>
        <w:div w:id="31076666">
          <w:marLeft w:val="0"/>
          <w:marRight w:val="0"/>
          <w:marTop w:val="0"/>
          <w:marBottom w:val="0"/>
          <w:divBdr>
            <w:top w:val="none" w:sz="0" w:space="0" w:color="auto"/>
            <w:left w:val="none" w:sz="0" w:space="0" w:color="auto"/>
            <w:bottom w:val="none" w:sz="0" w:space="0" w:color="auto"/>
            <w:right w:val="none" w:sz="0" w:space="0" w:color="auto"/>
          </w:divBdr>
        </w:div>
      </w:divsChild>
    </w:div>
    <w:div w:id="1403061454">
      <w:bodyDiv w:val="1"/>
      <w:marLeft w:val="0"/>
      <w:marRight w:val="0"/>
      <w:marTop w:val="0"/>
      <w:marBottom w:val="0"/>
      <w:divBdr>
        <w:top w:val="none" w:sz="0" w:space="0" w:color="auto"/>
        <w:left w:val="none" w:sz="0" w:space="0" w:color="auto"/>
        <w:bottom w:val="none" w:sz="0" w:space="0" w:color="auto"/>
        <w:right w:val="none" w:sz="0" w:space="0" w:color="auto"/>
      </w:divBdr>
      <w:divsChild>
        <w:div w:id="878276198">
          <w:marLeft w:val="0"/>
          <w:marRight w:val="0"/>
          <w:marTop w:val="0"/>
          <w:marBottom w:val="0"/>
          <w:divBdr>
            <w:top w:val="none" w:sz="0" w:space="0" w:color="auto"/>
            <w:left w:val="none" w:sz="0" w:space="0" w:color="auto"/>
            <w:bottom w:val="none" w:sz="0" w:space="0" w:color="auto"/>
            <w:right w:val="none" w:sz="0" w:space="0" w:color="auto"/>
          </w:divBdr>
        </w:div>
        <w:div w:id="1982804525">
          <w:marLeft w:val="0"/>
          <w:marRight w:val="0"/>
          <w:marTop w:val="0"/>
          <w:marBottom w:val="0"/>
          <w:divBdr>
            <w:top w:val="none" w:sz="0" w:space="0" w:color="auto"/>
            <w:left w:val="none" w:sz="0" w:space="0" w:color="auto"/>
            <w:bottom w:val="none" w:sz="0" w:space="0" w:color="auto"/>
            <w:right w:val="none" w:sz="0" w:space="0" w:color="auto"/>
          </w:divBdr>
        </w:div>
        <w:div w:id="1244989874">
          <w:marLeft w:val="0"/>
          <w:marRight w:val="0"/>
          <w:marTop w:val="0"/>
          <w:marBottom w:val="0"/>
          <w:divBdr>
            <w:top w:val="none" w:sz="0" w:space="0" w:color="auto"/>
            <w:left w:val="none" w:sz="0" w:space="0" w:color="auto"/>
            <w:bottom w:val="none" w:sz="0" w:space="0" w:color="auto"/>
            <w:right w:val="none" w:sz="0" w:space="0" w:color="auto"/>
          </w:divBdr>
        </w:div>
        <w:div w:id="2096658472">
          <w:marLeft w:val="0"/>
          <w:marRight w:val="0"/>
          <w:marTop w:val="0"/>
          <w:marBottom w:val="0"/>
          <w:divBdr>
            <w:top w:val="none" w:sz="0" w:space="0" w:color="auto"/>
            <w:left w:val="none" w:sz="0" w:space="0" w:color="auto"/>
            <w:bottom w:val="none" w:sz="0" w:space="0" w:color="auto"/>
            <w:right w:val="none" w:sz="0" w:space="0" w:color="auto"/>
          </w:divBdr>
        </w:div>
        <w:div w:id="1375496437">
          <w:marLeft w:val="0"/>
          <w:marRight w:val="0"/>
          <w:marTop w:val="0"/>
          <w:marBottom w:val="0"/>
          <w:divBdr>
            <w:top w:val="none" w:sz="0" w:space="0" w:color="auto"/>
            <w:left w:val="none" w:sz="0" w:space="0" w:color="auto"/>
            <w:bottom w:val="none" w:sz="0" w:space="0" w:color="auto"/>
            <w:right w:val="none" w:sz="0" w:space="0" w:color="auto"/>
          </w:divBdr>
        </w:div>
        <w:div w:id="540820120">
          <w:marLeft w:val="0"/>
          <w:marRight w:val="0"/>
          <w:marTop w:val="0"/>
          <w:marBottom w:val="0"/>
          <w:divBdr>
            <w:top w:val="none" w:sz="0" w:space="0" w:color="auto"/>
            <w:left w:val="none" w:sz="0" w:space="0" w:color="auto"/>
            <w:bottom w:val="none" w:sz="0" w:space="0" w:color="auto"/>
            <w:right w:val="none" w:sz="0" w:space="0" w:color="auto"/>
          </w:divBdr>
        </w:div>
      </w:divsChild>
    </w:div>
    <w:div w:id="2074498173">
      <w:bodyDiv w:val="1"/>
      <w:marLeft w:val="0"/>
      <w:marRight w:val="0"/>
      <w:marTop w:val="0"/>
      <w:marBottom w:val="0"/>
      <w:divBdr>
        <w:top w:val="none" w:sz="0" w:space="0" w:color="auto"/>
        <w:left w:val="none" w:sz="0" w:space="0" w:color="auto"/>
        <w:bottom w:val="none" w:sz="0" w:space="0" w:color="auto"/>
        <w:right w:val="none" w:sz="0" w:space="0" w:color="auto"/>
      </w:divBdr>
      <w:divsChild>
        <w:div w:id="71736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image" Target="media/image3.wmf"/><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image" Target="media/image4.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abrooks</dc:creator>
  <cp:keywords/>
  <dc:description/>
  <cp:lastModifiedBy>abrooks</cp:lastModifiedBy>
  <cp:revision>2</cp:revision>
  <dcterms:created xsi:type="dcterms:W3CDTF">2012-04-27T19:19:00Z</dcterms:created>
  <dcterms:modified xsi:type="dcterms:W3CDTF">2012-04-27T20:31:00Z</dcterms:modified>
</cp:coreProperties>
</file>