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E0" w:rsidRDefault="00341056" w:rsidP="00824BE0">
      <w:pPr>
        <w:pStyle w:val="NormalWeb"/>
      </w:pPr>
      <w:r>
        <w:t>C</w:t>
      </w:r>
      <w:r w:rsidR="00824BE0">
        <w:t xml:space="preserve">orporate Investment Analysis - in FINANCE.  Reilly, F., &amp; Brown, K. (2012). </w:t>
      </w:r>
      <w:r w:rsidR="00824BE0">
        <w:rPr>
          <w:i/>
          <w:iCs/>
        </w:rPr>
        <w:t xml:space="preserve">Investment analysis and portfolio management </w:t>
      </w:r>
      <w:r w:rsidR="00824BE0">
        <w:t>(10th ed.). Mason, OH: South-Western/ Cengage Learning</w:t>
      </w:r>
      <w:r w:rsidR="00824BE0">
        <w:rPr>
          <w:sz w:val="20"/>
          <w:szCs w:val="20"/>
        </w:rPr>
        <w:t>.</w:t>
      </w:r>
      <w:r w:rsidR="00824BE0">
        <w:t xml:space="preserve"> Book used by Strayer University. </w:t>
      </w:r>
    </w:p>
    <w:p w:rsidR="00B05048" w:rsidRDefault="00B05048" w:rsidP="00B050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 As an equity analyst, you have developed the following return forecasts and risk estimates for two different stock mutual funds (Fund T and Fund U):</w:t>
      </w:r>
    </w:p>
    <w:p w:rsidR="00B05048" w:rsidRDefault="00B05048" w:rsidP="00B05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350"/>
        <w:gridCol w:w="1980"/>
        <w:gridCol w:w="2070"/>
      </w:tblGrid>
      <w:tr w:rsidR="00B05048" w:rsidTr="005E599B"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B05048" w:rsidRDefault="00B05048" w:rsidP="005E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B05048" w:rsidRDefault="00B05048" w:rsidP="005E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Forecasted </w:t>
            </w:r>
          </w:p>
          <w:p w:rsidR="00B05048" w:rsidRPr="00DC4289" w:rsidRDefault="00B05048" w:rsidP="005E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:rsidR="00B05048" w:rsidRDefault="00B05048" w:rsidP="005E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CAPM </w:t>
            </w:r>
          </w:p>
          <w:p w:rsidR="00B05048" w:rsidRPr="00DC4289" w:rsidRDefault="00B05048" w:rsidP="005E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Beta</w:t>
            </w:r>
          </w:p>
        </w:tc>
      </w:tr>
      <w:tr w:rsidR="00B05048" w:rsidTr="005E599B">
        <w:tc>
          <w:tcPr>
            <w:tcW w:w="1350" w:type="dxa"/>
          </w:tcPr>
          <w:p w:rsidR="00B05048" w:rsidRDefault="00B05048" w:rsidP="005E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 T</w:t>
            </w:r>
          </w:p>
        </w:tc>
        <w:tc>
          <w:tcPr>
            <w:tcW w:w="1980" w:type="dxa"/>
          </w:tcPr>
          <w:p w:rsidR="00B05048" w:rsidRDefault="00616106" w:rsidP="005E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2070" w:type="dxa"/>
          </w:tcPr>
          <w:p w:rsidR="00B05048" w:rsidRDefault="00616106" w:rsidP="005E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</w:tr>
      <w:tr w:rsidR="00B05048" w:rsidTr="005E599B">
        <w:tc>
          <w:tcPr>
            <w:tcW w:w="1350" w:type="dxa"/>
          </w:tcPr>
          <w:p w:rsidR="00B05048" w:rsidRDefault="00B05048" w:rsidP="005E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Fund U</w:t>
            </w:r>
          </w:p>
        </w:tc>
        <w:tc>
          <w:tcPr>
            <w:tcW w:w="1980" w:type="dxa"/>
          </w:tcPr>
          <w:p w:rsidR="00B05048" w:rsidRDefault="00616106" w:rsidP="005E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2070" w:type="dxa"/>
          </w:tcPr>
          <w:p w:rsidR="00B05048" w:rsidRDefault="00616106" w:rsidP="005E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</w:t>
            </w:r>
          </w:p>
        </w:tc>
      </w:tr>
    </w:tbl>
    <w:p w:rsidR="00B05048" w:rsidRDefault="00B05048" w:rsidP="00B05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048" w:rsidRDefault="00B05048" w:rsidP="00B050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If the risk-free rate is 3.9% and the expected market risk premium (i.e., E(R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>) – RFR) is 6.1%, calculate the expected return for each mutual fund according to the CAPM.</w:t>
      </w:r>
    </w:p>
    <w:p w:rsidR="00B05048" w:rsidRDefault="00B05048" w:rsidP="00B05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048" w:rsidRDefault="00B05048" w:rsidP="00B050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Using the estimated expected returns for Part a along with your own return forecasts, demonstrate whether Fund T and Fund U are currently priced to fall directly on the security market line (SML), above the SML, or below the SML.</w:t>
      </w:r>
    </w:p>
    <w:p w:rsidR="00B05048" w:rsidRDefault="00B05048" w:rsidP="00B05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5048" w:rsidRDefault="00B05048" w:rsidP="00B0504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According to your analysis, the Funds T and U overvalued, undervalued, or properly valued?</w:t>
      </w:r>
    </w:p>
    <w:p w:rsidR="00B05048" w:rsidRDefault="00B05048" w:rsidP="00B0504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8EF" w:rsidRDefault="009908EF" w:rsidP="009908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01B5" w:rsidRDefault="00BD6896" w:rsidP="00EF01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10). </w:t>
      </w:r>
      <w:r w:rsidR="00EF01B5">
        <w:rPr>
          <w:rFonts w:ascii="Times New Roman" w:hAnsi="Times New Roman" w:cs="Times New Roman"/>
          <w:sz w:val="24"/>
          <w:szCs w:val="24"/>
        </w:rPr>
        <w:t>Draw the security market line for each of the following conditions:</w:t>
      </w:r>
    </w:p>
    <w:p w:rsidR="00EF01B5" w:rsidRDefault="00EF01B5" w:rsidP="00EF01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(1) RFR = 0.08;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>(proxy) = 0.12</w:t>
      </w:r>
    </w:p>
    <w:p w:rsidR="00EF01B5" w:rsidRDefault="00EF01B5" w:rsidP="00EF01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(2) 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= 0.06;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M</w:t>
      </w:r>
      <w:r>
        <w:rPr>
          <w:rFonts w:ascii="Times New Roman" w:hAnsi="Times New Roman" w:cs="Times New Roman"/>
          <w:sz w:val="24"/>
          <w:szCs w:val="24"/>
        </w:rPr>
        <w:t>(true) = 0.15</w:t>
      </w:r>
    </w:p>
    <w:p w:rsidR="00EF01B5" w:rsidRDefault="00EF01B5" w:rsidP="00EF0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01B5" w:rsidRDefault="00EF01B5" w:rsidP="00EF01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Rader Tire has the following results for the last six periods.  Calculate and compare the betas using each index.</w:t>
      </w:r>
    </w:p>
    <w:p w:rsidR="00EF01B5" w:rsidRDefault="00EF01B5" w:rsidP="00EF01B5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RATES OF RETURN</w:t>
      </w:r>
    </w:p>
    <w:tbl>
      <w:tblPr>
        <w:tblStyle w:val="TableGrid"/>
        <w:tblW w:w="0" w:type="auto"/>
        <w:tblInd w:w="18" w:type="dxa"/>
        <w:tblLook w:val="04A0"/>
      </w:tblPr>
      <w:tblGrid>
        <w:gridCol w:w="1350"/>
        <w:gridCol w:w="1980"/>
        <w:gridCol w:w="2070"/>
        <w:gridCol w:w="1710"/>
      </w:tblGrid>
      <w:tr w:rsidR="00EF01B5" w:rsidTr="00EF01B5">
        <w:tc>
          <w:tcPr>
            <w:tcW w:w="135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Rader Tire</w:t>
            </w:r>
          </w:p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Proxy Specific Index (%)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EF01B5" w:rsidRDefault="00EF0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True General   Index (%)</w:t>
            </w:r>
          </w:p>
        </w:tc>
      </w:tr>
      <w:tr w:rsidR="00EF01B5" w:rsidTr="00EF01B5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F01B5" w:rsidTr="00EF01B5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F01B5" w:rsidTr="00EF01B5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EF01B5" w:rsidTr="00EF01B5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F01B5" w:rsidTr="00EF01B5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F01B5" w:rsidTr="00EF01B5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01B5" w:rsidTr="00EF01B5">
        <w:tc>
          <w:tcPr>
            <w:tcW w:w="13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EF01B5" w:rsidRDefault="00EF01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1B5" w:rsidRDefault="00EF01B5" w:rsidP="00EF0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01B5" w:rsidRDefault="00EF01B5" w:rsidP="00EF01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If the current period return for the market is 12% and for Rader Tire it is 11%, are superior results being obtained for either index beta?</w:t>
      </w:r>
    </w:p>
    <w:p w:rsidR="00EF01B5" w:rsidRDefault="00EF01B5" w:rsidP="00EF01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8EF" w:rsidRPr="009908EF" w:rsidRDefault="009908EF" w:rsidP="009908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908EF" w:rsidRPr="009908EF" w:rsidSect="006B6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P MathA">
    <w:altName w:val="Webdings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D0EB56"/>
    <w:lvl w:ilvl="0">
      <w:numFmt w:val="decimal"/>
      <w:pStyle w:val="box2"/>
      <w:lvlText w:val="*"/>
      <w:lvlJc w:val="left"/>
    </w:lvl>
  </w:abstractNum>
  <w:abstractNum w:abstractNumId="1">
    <w:nsid w:val="3AE34957"/>
    <w:multiLevelType w:val="singleLevel"/>
    <w:tmpl w:val="168ECE28"/>
    <w:lvl w:ilvl="0">
      <w:start w:val="1"/>
      <w:numFmt w:val="bullet"/>
      <w:pStyle w:val="Ehrbox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EDC06AC"/>
    <w:multiLevelType w:val="singleLevel"/>
    <w:tmpl w:val="4580D326"/>
    <w:lvl w:ilvl="0">
      <w:start w:val="1"/>
      <w:numFmt w:val="bullet"/>
      <w:lvlText w:val="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box2"/>
        <w:lvlText w:val=""/>
        <w:legacy w:legacy="1" w:legacySpace="0" w:legacyIndent="360"/>
        <w:lvlJc w:val="left"/>
        <w:pPr>
          <w:ind w:left="360" w:hanging="360"/>
        </w:pPr>
        <w:rPr>
          <w:rFonts w:ascii="WP MathA" w:hAnsi="WP MathA" w:hint="default"/>
        </w:rPr>
      </w:lvl>
    </w:lvlOverride>
  </w:num>
  <w:num w:numId="3">
    <w:abstractNumId w:val="0"/>
    <w:lvlOverride w:ilvl="0">
      <w:lvl w:ilvl="0">
        <w:start w:val="1"/>
        <w:numFmt w:val="bullet"/>
        <w:pStyle w:val="box2"/>
        <w:lvlText w:val=""/>
        <w:legacy w:legacy="1" w:legacySpace="0" w:legacyIndent="360"/>
        <w:lvlJc w:val="left"/>
        <w:rPr>
          <w:rFonts w:ascii="WP MathA" w:hAnsi="WP MathA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4BE0"/>
    <w:rsid w:val="00112B83"/>
    <w:rsid w:val="001141FE"/>
    <w:rsid w:val="001B1F56"/>
    <w:rsid w:val="001B5767"/>
    <w:rsid w:val="001E4CC9"/>
    <w:rsid w:val="00341056"/>
    <w:rsid w:val="00354B9E"/>
    <w:rsid w:val="003E4040"/>
    <w:rsid w:val="004A2F05"/>
    <w:rsid w:val="004F35C9"/>
    <w:rsid w:val="00602ED8"/>
    <w:rsid w:val="00616106"/>
    <w:rsid w:val="00645689"/>
    <w:rsid w:val="006B6D70"/>
    <w:rsid w:val="006E2D2F"/>
    <w:rsid w:val="00765986"/>
    <w:rsid w:val="00780732"/>
    <w:rsid w:val="00783DE3"/>
    <w:rsid w:val="007A19BB"/>
    <w:rsid w:val="007D2AAF"/>
    <w:rsid w:val="007E4163"/>
    <w:rsid w:val="00824BE0"/>
    <w:rsid w:val="0088287E"/>
    <w:rsid w:val="008A366F"/>
    <w:rsid w:val="00972CA5"/>
    <w:rsid w:val="009908EF"/>
    <w:rsid w:val="009B4537"/>
    <w:rsid w:val="00A74ECF"/>
    <w:rsid w:val="00A80219"/>
    <w:rsid w:val="00A82F4B"/>
    <w:rsid w:val="00B05048"/>
    <w:rsid w:val="00B33021"/>
    <w:rsid w:val="00B618ED"/>
    <w:rsid w:val="00B83B7E"/>
    <w:rsid w:val="00BD6896"/>
    <w:rsid w:val="00C67792"/>
    <w:rsid w:val="00C751A7"/>
    <w:rsid w:val="00D00D28"/>
    <w:rsid w:val="00DA7AAC"/>
    <w:rsid w:val="00EA48BD"/>
    <w:rsid w:val="00EF01B5"/>
    <w:rsid w:val="00F40DD0"/>
    <w:rsid w:val="00F6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E0"/>
  </w:style>
  <w:style w:type="paragraph" w:styleId="Heading1">
    <w:name w:val="heading 1"/>
    <w:basedOn w:val="Normal"/>
    <w:link w:val="Heading1Char"/>
    <w:uiPriority w:val="9"/>
    <w:qFormat/>
    <w:rsid w:val="00341056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B89952"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4BE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41056"/>
    <w:rPr>
      <w:rFonts w:ascii="Verdana" w:eastAsia="Times New Roman" w:hAnsi="Verdana" w:cs="Times New Roman"/>
      <w:b/>
      <w:bCs/>
      <w:color w:val="B89952"/>
      <w:kern w:val="36"/>
      <w:sz w:val="26"/>
      <w:szCs w:val="26"/>
    </w:rPr>
  </w:style>
  <w:style w:type="character" w:styleId="Strong">
    <w:name w:val="Strong"/>
    <w:basedOn w:val="DefaultParagraphFont"/>
    <w:uiPriority w:val="22"/>
    <w:qFormat/>
    <w:rsid w:val="00341056"/>
    <w:rPr>
      <w:b/>
      <w:bCs/>
    </w:rPr>
  </w:style>
  <w:style w:type="character" w:styleId="Emphasis">
    <w:name w:val="Emphasis"/>
    <w:basedOn w:val="DefaultParagraphFont"/>
    <w:uiPriority w:val="20"/>
    <w:qFormat/>
    <w:rsid w:val="003410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163"/>
    <w:rPr>
      <w:rFonts w:ascii="Tahoma" w:hAnsi="Tahoma" w:cs="Tahoma"/>
      <w:sz w:val="16"/>
      <w:szCs w:val="16"/>
    </w:rPr>
  </w:style>
  <w:style w:type="paragraph" w:customStyle="1" w:styleId="Reg">
    <w:name w:val="Reg"/>
    <w:basedOn w:val="Normal"/>
    <w:rsid w:val="001E4CC9"/>
    <w:pPr>
      <w:widowControl w:val="0"/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E4C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1E4CC9"/>
    <w:rPr>
      <w:rFonts w:ascii="Times New Roman" w:eastAsia="Times New Roman" w:hAnsi="Times New Roman" w:cs="Times New Roman"/>
      <w:sz w:val="24"/>
      <w:szCs w:val="20"/>
    </w:rPr>
  </w:style>
  <w:style w:type="paragraph" w:customStyle="1" w:styleId="RegBold">
    <w:name w:val="RegBold"/>
    <w:basedOn w:val="Normal"/>
    <w:rsid w:val="001E4CC9"/>
    <w:pPr>
      <w:widowControl w:val="0"/>
      <w:tabs>
        <w:tab w:val="left" w:pos="-1440"/>
        <w:tab w:val="left" w:pos="-720"/>
        <w:tab w:val="left" w:pos="360"/>
        <w:tab w:val="left" w:pos="720"/>
        <w:tab w:val="left" w:pos="1080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Ehrbox1">
    <w:name w:val="Ehrbox1"/>
    <w:basedOn w:val="Normal"/>
    <w:next w:val="Normal"/>
    <w:rsid w:val="001E4CC9"/>
    <w:pPr>
      <w:numPr>
        <w:numId w:val="1"/>
      </w:numPr>
      <w:tabs>
        <w:tab w:val="clear" w:pos="360"/>
        <w:tab w:val="num" w:pos="720"/>
      </w:tabs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x2">
    <w:name w:val="box2"/>
    <w:basedOn w:val="Normal"/>
    <w:rsid w:val="001E4CC9"/>
    <w:pPr>
      <w:widowControl w:val="0"/>
      <w:numPr>
        <w:numId w:val="2"/>
      </w:numPr>
      <w:tabs>
        <w:tab w:val="left" w:pos="-1440"/>
        <w:tab w:val="left" w:pos="720"/>
        <w:tab w:val="left" w:pos="1080"/>
      </w:tabs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hrbox2">
    <w:name w:val="Ehrbox2"/>
    <w:basedOn w:val="Normal"/>
    <w:next w:val="Normal"/>
    <w:autoRedefine/>
    <w:rsid w:val="001E4CC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gbold0">
    <w:name w:val="regbold"/>
    <w:basedOn w:val="Normal"/>
    <w:rsid w:val="001B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908E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F01B5"/>
  </w:style>
  <w:style w:type="table" w:styleId="TableGrid">
    <w:name w:val="Table Grid"/>
    <w:basedOn w:val="TableNormal"/>
    <w:uiPriority w:val="1"/>
    <w:rsid w:val="00EF01B5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7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0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18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2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0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095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29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01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145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5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132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691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763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381">
          <w:marLeft w:val="0"/>
          <w:marRight w:val="0"/>
          <w:marTop w:val="0"/>
          <w:marBottom w:val="0"/>
          <w:divBdr>
            <w:top w:val="single" w:sz="2" w:space="0" w:color="FFFF00"/>
            <w:left w:val="single" w:sz="2" w:space="0" w:color="FFFF00"/>
            <w:bottom w:val="single" w:sz="2" w:space="0" w:color="FFFF00"/>
            <w:right w:val="single" w:sz="2" w:space="0" w:color="FFFF00"/>
          </w:divBdr>
          <w:divsChild>
            <w:div w:id="1110316210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198531375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1267281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9416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00080"/>
                                <w:left w:val="single" w:sz="2" w:space="0" w:color="800080"/>
                                <w:bottom w:val="single" w:sz="2" w:space="0" w:color="800080"/>
                                <w:right w:val="single" w:sz="2" w:space="0" w:color="800080"/>
                              </w:divBdr>
                              <w:divsChild>
                                <w:div w:id="1097677926">
                                  <w:marLeft w:val="270"/>
                                  <w:marRight w:val="0"/>
                                  <w:marTop w:val="210"/>
                                  <w:marBottom w:val="0"/>
                                  <w:divBdr>
                                    <w:top w:val="single" w:sz="2" w:space="0" w:color="008000"/>
                                    <w:left w:val="single" w:sz="2" w:space="0" w:color="008000"/>
                                    <w:bottom w:val="single" w:sz="2" w:space="0" w:color="008000"/>
                                    <w:right w:val="single" w:sz="2" w:space="0" w:color="008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Hospital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ajenkin2</dc:creator>
  <cp:keywords/>
  <dc:description/>
  <cp:lastModifiedBy>ajenkin2</cp:lastModifiedBy>
  <cp:revision>34</cp:revision>
  <dcterms:created xsi:type="dcterms:W3CDTF">2012-04-18T10:41:00Z</dcterms:created>
  <dcterms:modified xsi:type="dcterms:W3CDTF">2012-04-24T20:06:00Z</dcterms:modified>
</cp:coreProperties>
</file>