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5" w:rsidRPr="002F0FA5" w:rsidRDefault="002F0FA5" w:rsidP="002F0FA5">
      <w:bookmarkStart w:id="0" w:name="_GoBack"/>
      <w:r w:rsidRPr="002F0FA5">
        <w:t xml:space="preserve">1. Prove that the RSA Cryptosystem is insecure against a </w:t>
      </w:r>
      <w:r w:rsidRPr="002F0FA5">
        <w:rPr>
          <w:i/>
          <w:iCs/>
        </w:rPr>
        <w:t xml:space="preserve">chosen </w:t>
      </w:r>
      <w:proofErr w:type="spellStart"/>
      <w:r w:rsidRPr="002F0FA5">
        <w:rPr>
          <w:i/>
          <w:iCs/>
        </w:rPr>
        <w:t>ciphertext</w:t>
      </w:r>
      <w:proofErr w:type="spellEnd"/>
      <w:r w:rsidRPr="002F0FA5">
        <w:rPr>
          <w:i/>
          <w:iCs/>
        </w:rPr>
        <w:t xml:space="preserve"> attack</w:t>
      </w:r>
      <w:r w:rsidRPr="002F0FA5">
        <w:t>: Given a</w:t>
      </w:r>
    </w:p>
    <w:p w:rsidR="002F0FA5" w:rsidRPr="002F0FA5" w:rsidRDefault="002F0FA5" w:rsidP="002F0FA5">
      <w:proofErr w:type="spellStart"/>
      <w:proofErr w:type="gramStart"/>
      <w:r w:rsidRPr="002F0FA5">
        <w:t>ciphertext</w:t>
      </w:r>
      <w:proofErr w:type="spellEnd"/>
      <w:proofErr w:type="gramEnd"/>
      <w:r w:rsidRPr="002F0FA5">
        <w:t xml:space="preserve"> y, describe how to choose a </w:t>
      </w:r>
      <w:proofErr w:type="spellStart"/>
      <w:r w:rsidRPr="002F0FA5">
        <w:t>ciphertext</w:t>
      </w:r>
      <w:proofErr w:type="spellEnd"/>
      <w:r>
        <w:t xml:space="preserve"> </w:t>
      </w:r>
      <w:r w:rsidRPr="002F0FA5"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hat</m:t>
            </m:r>
          </m:e>
        </m:d>
        <m:r>
          <w:rPr>
            <w:rFonts w:ascii="Cambria Math" w:hAnsi="Cambria Math"/>
          </w:rPr>
          <m:t xml:space="preserve">≠y </m:t>
        </m:r>
      </m:oMath>
      <w:r w:rsidRPr="002F0FA5">
        <w:t>such that the knowledge of the</w:t>
      </w:r>
    </w:p>
    <w:p w:rsidR="002F0FA5" w:rsidRPr="002F0FA5" w:rsidRDefault="002F0FA5" w:rsidP="002F0FA5">
      <w:proofErr w:type="gramStart"/>
      <w:r w:rsidRPr="002F0FA5">
        <w:t>plaintext</w:t>
      </w:r>
      <w:proofErr w:type="gramEnd"/>
      <w:r w:rsidRPr="002F0FA5">
        <w:t xml:space="preserve">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hat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hat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 w:rsidRPr="002F0FA5">
        <w:t>allows you to compute</w:t>
      </w:r>
      <m:oMath>
        <m:r>
          <w:rPr>
            <w:rFonts w:ascii="Cambria Math" w:hAnsi="Cambria Math"/>
          </w:rPr>
          <m:t xml:space="preserve">  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(y)</m:t>
        </m:r>
      </m:oMath>
      <w:r w:rsidRPr="002F0FA5">
        <w:t xml:space="preserve">. </w:t>
      </w:r>
      <w:r w:rsidRPr="002F0FA5">
        <w:rPr>
          <w:i/>
          <w:iCs/>
        </w:rPr>
        <w:t>Hint</w:t>
      </w:r>
      <w:r w:rsidRPr="002F0FA5">
        <w:t>: First prove that in the RSA</w:t>
      </w:r>
    </w:p>
    <w:p w:rsidR="00867BE0" w:rsidRDefault="002F0FA5" w:rsidP="002F0FA5">
      <w:proofErr w:type="gramStart"/>
      <w:r w:rsidRPr="002F0FA5">
        <w:t>Cryptosystem</w:t>
      </w:r>
      <w:r>
        <w:t xml:space="preserve"> </w:t>
      </w:r>
      <w:r w:rsidRPr="002F0FA5">
        <w:t>,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modn=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modn</m:t>
        </m:r>
        <m:r>
          <w:rPr>
            <w:rFonts w:ascii="Cambria Math" w:hAnsi="Cambria Math"/>
          </w:rPr>
          <m:t>)</m:t>
        </m:r>
      </m:oMath>
      <w:r w:rsidRPr="002F0FA5">
        <w:t>.</w:t>
      </w:r>
      <w:bookmarkEnd w:id="0"/>
    </w:p>
    <w:sectPr w:rsidR="0086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5"/>
    <w:rsid w:val="002F0FA5"/>
    <w:rsid w:val="008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Hager</dc:creator>
  <cp:lastModifiedBy>Christopher Hager</cp:lastModifiedBy>
  <cp:revision>1</cp:revision>
  <dcterms:created xsi:type="dcterms:W3CDTF">2012-04-21T15:35:00Z</dcterms:created>
  <dcterms:modified xsi:type="dcterms:W3CDTF">2012-04-21T15:41:00Z</dcterms:modified>
</cp:coreProperties>
</file>