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021" w:rsidRPr="00E12021" w:rsidRDefault="00E12021" w:rsidP="00E12021">
      <w:pPr>
        <w:spacing w:after="0" w:line="240" w:lineRule="auto"/>
        <w:rPr>
          <w:rFonts w:ascii="Times New Roman" w:eastAsia="Times New Roman" w:hAnsi="Times New Roman" w:cs="Times New Roman"/>
          <w:sz w:val="24"/>
          <w:szCs w:val="24"/>
        </w:rPr>
      </w:pPr>
      <w:r w:rsidRPr="00E12021">
        <w:rPr>
          <w:rFonts w:ascii="Times New Roman" w:eastAsia="Times New Roman" w:hAnsi="Times New Roman" w:cs="Times New Roman"/>
          <w:sz w:val="24"/>
          <w:szCs w:val="24"/>
        </w:rPr>
        <w:t>Week 4: Conflict and Communication - Lecture</w:t>
      </w:r>
    </w:p>
    <w:p w:rsidR="00E12021" w:rsidRPr="00E12021" w:rsidRDefault="00E12021" w:rsidP="00E12021">
      <w:pPr>
        <w:spacing w:after="240" w:line="240" w:lineRule="auto"/>
        <w:rPr>
          <w:rFonts w:ascii="Times New Roman" w:eastAsia="Times New Roman" w:hAnsi="Times New Roman" w:cs="Times New Roman"/>
          <w:sz w:val="24"/>
          <w:szCs w:val="24"/>
        </w:rPr>
      </w:pPr>
    </w:p>
    <w:tbl>
      <w:tblPr>
        <w:tblW w:w="5000" w:type="pct"/>
        <w:jc w:val="center"/>
        <w:tblCellSpacing w:w="0" w:type="dxa"/>
        <w:tblCellMar>
          <w:top w:w="45" w:type="dxa"/>
          <w:left w:w="45" w:type="dxa"/>
          <w:bottom w:w="45" w:type="dxa"/>
          <w:right w:w="45" w:type="dxa"/>
        </w:tblCellMar>
        <w:tblLook w:val="04A0" w:firstRow="1" w:lastRow="0" w:firstColumn="1" w:lastColumn="0" w:noHBand="0" w:noVBand="1"/>
      </w:tblPr>
      <w:tblGrid>
        <w:gridCol w:w="1417"/>
        <w:gridCol w:w="6615"/>
        <w:gridCol w:w="1418"/>
      </w:tblGrid>
      <w:tr w:rsidR="00E12021" w:rsidRPr="00E12021" w:rsidTr="00E12021">
        <w:trPr>
          <w:tblCellSpacing w:w="0" w:type="dxa"/>
          <w:jc w:val="center"/>
        </w:trPr>
        <w:tc>
          <w:tcPr>
            <w:tcW w:w="750" w:type="pct"/>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p>
        </w:tc>
        <w:tc>
          <w:tcPr>
            <w:tcW w:w="0" w:type="auto"/>
            <w:vAlign w:val="center"/>
            <w:hideMark/>
          </w:tcPr>
          <w:p w:rsidR="00E12021" w:rsidRPr="00E12021" w:rsidRDefault="00E12021" w:rsidP="00E12021">
            <w:pPr>
              <w:spacing w:before="100" w:beforeAutospacing="1" w:after="100" w:afterAutospacing="1" w:line="240" w:lineRule="auto"/>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mc:AlternateContent>
                <mc:Choice Requires="wps">
                  <w:drawing>
                    <wp:inline distT="0" distB="0" distL="0" distR="0" wp14:anchorId="238442F2" wp14:editId="2409126F">
                      <wp:extent cx="304800" cy="304800"/>
                      <wp:effectExtent l="0" t="0" r="0" b="0"/>
                      <wp:docPr id="4" name="Rectangle 4" descr="http://vizedhtmlcontent.next.ecollege.com/ec/Courses/13775/CRS-DVUO-2148869/Banners/Lectures_bann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Description: http://vizedhtmlcontent.next.ecollege.com/ec/Courses/13775/CRS-DVUO-2148869/Banners/Lectures_bann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HlWCfgFAwAAJwYAAA4AAAAAAAAAAAAAAAAALgIAAGRycy9lMm9Eb2MueG1sUEsBAi0A&#10;FAAGAAgAAAAhAEyg6SzYAAAAAwEAAA8AAAAAAAAAAAAAAAAAXwUAAGRycy9kb3ducmV2LnhtbFBL&#10;BQYAAAAABAAEAPMAAABkBgAAAAA=&#10;" filled="f" stroked="f">
                      <o:lock v:ext="edit" aspectratio="t"/>
                      <w10:anchorlock/>
                    </v:rect>
                  </w:pict>
                </mc:Fallback>
              </mc:AlternateContent>
            </w:r>
          </w:p>
        </w:tc>
        <w:tc>
          <w:tcPr>
            <w:tcW w:w="750" w:type="pct"/>
            <w:vAlign w:val="bottom"/>
          </w:tcPr>
          <w:p w:rsidR="00E12021" w:rsidRPr="00E12021" w:rsidRDefault="00E12021" w:rsidP="00E12021">
            <w:pPr>
              <w:spacing w:after="0" w:line="240" w:lineRule="auto"/>
              <w:jc w:val="right"/>
              <w:rPr>
                <w:rFonts w:ascii="Verdana" w:eastAsia="Times New Roman" w:hAnsi="Verdana" w:cs="Times New Roman"/>
                <w:color w:val="000000"/>
                <w:sz w:val="17"/>
                <w:szCs w:val="17"/>
              </w:rPr>
            </w:pPr>
          </w:p>
        </w:tc>
      </w:tr>
    </w:tbl>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80"/>
          <w:sz w:val="27"/>
          <w:szCs w:val="27"/>
        </w:rPr>
        <w:t>Communication and Conflict</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hyperlink r:id="rId5" w:anchor="1" w:history="1">
        <w:r w:rsidRPr="00E12021">
          <w:rPr>
            <w:rFonts w:ascii="Verdana" w:eastAsia="Times New Roman" w:hAnsi="Verdana" w:cs="Times New Roman"/>
            <w:b/>
            <w:bCs/>
            <w:color w:val="0000B3"/>
            <w:sz w:val="17"/>
            <w:szCs w:val="17"/>
          </w:rPr>
          <w:t>What is Communication?</w:t>
        </w:r>
      </w:hyperlink>
      <w:r w:rsidRPr="00E12021">
        <w:rPr>
          <w:rFonts w:ascii="Verdana" w:eastAsia="Times New Roman" w:hAnsi="Verdana" w:cs="Times New Roman"/>
          <w:b/>
          <w:bCs/>
          <w:color w:val="000000"/>
          <w:sz w:val="20"/>
          <w:szCs w:val="20"/>
        </w:rPr>
        <w:t xml:space="preserve"> | </w:t>
      </w:r>
      <w:hyperlink r:id="rId6" w:anchor="2" w:history="1">
        <w:r w:rsidRPr="00E12021">
          <w:rPr>
            <w:rFonts w:ascii="Verdana" w:eastAsia="Times New Roman" w:hAnsi="Verdana" w:cs="Times New Roman"/>
            <w:b/>
            <w:bCs/>
            <w:color w:val="0000B3"/>
            <w:sz w:val="17"/>
            <w:szCs w:val="17"/>
          </w:rPr>
          <w:t>The Communication Process</w:t>
        </w:r>
      </w:hyperlink>
      <w:r w:rsidRPr="00E12021">
        <w:rPr>
          <w:rFonts w:ascii="Verdana" w:eastAsia="Times New Roman" w:hAnsi="Verdana" w:cs="Times New Roman"/>
          <w:b/>
          <w:bCs/>
          <w:color w:val="000000"/>
          <w:sz w:val="20"/>
          <w:szCs w:val="20"/>
        </w:rPr>
        <w:t xml:space="preserve"> | </w:t>
      </w:r>
      <w:hyperlink r:id="rId7" w:anchor="3" w:history="1">
        <w:r w:rsidRPr="00E12021">
          <w:rPr>
            <w:rFonts w:ascii="Verdana" w:eastAsia="Times New Roman" w:hAnsi="Verdana" w:cs="Times New Roman"/>
            <w:b/>
            <w:bCs/>
            <w:color w:val="0000B3"/>
            <w:sz w:val="17"/>
            <w:szCs w:val="17"/>
          </w:rPr>
          <w:t>Organizational Communication</w:t>
        </w:r>
      </w:hyperlink>
      <w:r w:rsidRPr="00E12021">
        <w:rPr>
          <w:rFonts w:ascii="Verdana" w:eastAsia="Times New Roman" w:hAnsi="Verdana" w:cs="Times New Roman"/>
          <w:color w:val="000000"/>
          <w:sz w:val="20"/>
          <w:szCs w:val="20"/>
        </w:rPr>
        <w:t xml:space="preserve"> </w:t>
      </w:r>
      <w:r w:rsidRPr="00E12021">
        <w:rPr>
          <w:rFonts w:ascii="Verdana" w:eastAsia="Times New Roman" w:hAnsi="Verdana" w:cs="Times New Roman"/>
          <w:b/>
          <w:bCs/>
          <w:color w:val="000000"/>
          <w:sz w:val="20"/>
          <w:szCs w:val="20"/>
        </w:rPr>
        <w:t xml:space="preserve">| </w:t>
      </w:r>
      <w:hyperlink r:id="rId8" w:anchor="4" w:history="1">
        <w:r w:rsidRPr="00E12021">
          <w:rPr>
            <w:rFonts w:ascii="Verdana" w:eastAsia="Times New Roman" w:hAnsi="Verdana" w:cs="Times New Roman"/>
            <w:b/>
            <w:bCs/>
            <w:color w:val="0000B3"/>
            <w:sz w:val="17"/>
            <w:szCs w:val="17"/>
          </w:rPr>
          <w:t>Conflict</w:t>
        </w:r>
      </w:hyperlink>
      <w:r w:rsidRPr="00E12021">
        <w:rPr>
          <w:rFonts w:ascii="Verdana" w:eastAsia="Times New Roman" w:hAnsi="Verdana" w:cs="Times New Roman"/>
          <w:b/>
          <w:bCs/>
          <w:color w:val="000000"/>
          <w:sz w:val="20"/>
          <w:szCs w:val="20"/>
        </w:rPr>
        <w:t xml:space="preserve"> | </w:t>
      </w:r>
      <w:hyperlink r:id="rId9" w:anchor="6" w:history="1">
        <w:r w:rsidRPr="00E12021">
          <w:rPr>
            <w:rFonts w:ascii="Verdana" w:eastAsia="Times New Roman" w:hAnsi="Verdana" w:cs="Times New Roman"/>
            <w:b/>
            <w:bCs/>
            <w:color w:val="0000B3"/>
            <w:sz w:val="17"/>
            <w:szCs w:val="17"/>
          </w:rPr>
          <w:t>Self-Test</w:t>
        </w:r>
      </w:hyperlink>
      <w:r w:rsidRPr="00E12021">
        <w:rPr>
          <w:rFonts w:ascii="Verdana" w:eastAsia="Times New Roman" w:hAnsi="Verdana" w:cs="Times New Roman"/>
          <w:color w:val="000000"/>
          <w:sz w:val="20"/>
          <w:szCs w:val="20"/>
        </w:rPr>
        <w:t xml:space="preserve"> </w:t>
      </w:r>
    </w:p>
    <w:tbl>
      <w:tblPr>
        <w:tblW w:w="5000" w:type="pct"/>
        <w:tblCellSpacing w:w="0" w:type="dxa"/>
        <w:tblCellMar>
          <w:left w:w="0" w:type="dxa"/>
          <w:right w:w="0" w:type="dxa"/>
        </w:tblCellMar>
        <w:tblLook w:val="04A0" w:firstRow="1" w:lastRow="0" w:firstColumn="1" w:lastColumn="0" w:noHBand="0" w:noVBand="1"/>
      </w:tblPr>
      <w:tblGrid>
        <w:gridCol w:w="7986"/>
        <w:gridCol w:w="1374"/>
      </w:tblGrid>
      <w:tr w:rsidR="00E12021" w:rsidRPr="00E12021" w:rsidTr="00E12021">
        <w:trPr>
          <w:tblCellSpacing w:w="0" w:type="dxa"/>
        </w:trPr>
        <w:tc>
          <w:tcPr>
            <w:tcW w:w="0" w:type="auto"/>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p>
        </w:tc>
        <w:tc>
          <w:tcPr>
            <w:tcW w:w="0" w:type="auto"/>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bookmarkStart w:id="0" w:name="1"/>
            <w:bookmarkEnd w:id="0"/>
          </w:p>
        </w:tc>
      </w:tr>
      <w:tr w:rsidR="00E12021" w:rsidRPr="00E12021" w:rsidTr="00E12021">
        <w:trPr>
          <w:tblCellSpacing w:w="0" w:type="dxa"/>
        </w:trPr>
        <w:tc>
          <w:tcPr>
            <w:tcW w:w="0" w:type="auto"/>
            <w:shd w:val="clear" w:color="auto" w:fill="CCDDFF"/>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r w:rsidRPr="00E12021">
              <w:rPr>
                <w:rFonts w:ascii="Verdana" w:eastAsia="Times New Roman" w:hAnsi="Verdana" w:cs="Times New Roman"/>
                <w:b/>
                <w:bCs/>
                <w:color w:val="000080"/>
                <w:sz w:val="20"/>
                <w:szCs w:val="20"/>
              </w:rPr>
              <w:t>What is Communication?</w:t>
            </w:r>
          </w:p>
        </w:tc>
        <w:tc>
          <w:tcPr>
            <w:tcW w:w="0" w:type="auto"/>
            <w:shd w:val="clear" w:color="auto" w:fill="CCDDFF"/>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hyperlink r:id="rId10"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2" name="Rectangle 12" descr="Back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alt="Description: Back to Top" href="http://vizedhtmlcontent.next.ecollege.com/(NEXT(122427de3e))/Main/CourseMode/VizedHtmlView/RenderVizedHtmlView.ed?courseItemSubId=186303333&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" o:allowoverlap="f" o:button="t" filled="f" stroked="f">
                        <v:fill o:detectmouseclick="t"/>
                        <o:lock v:ext="edit" aspectratio="t"/>
                        <w10:wrap type="square" anchory="line"/>
                      </v:rect>
                    </w:pict>
                  </mc:Fallback>
                </mc:AlternateContent>
              </w:r>
            </w:hyperlink>
          </w:p>
        </w:tc>
      </w:tr>
    </w:tbl>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t xml:space="preserve">Communication is the process by which information </w:t>
      </w:r>
      <w:proofErr w:type="gramStart"/>
      <w:r w:rsidRPr="00E12021">
        <w:rPr>
          <w:rFonts w:ascii="Verdana" w:eastAsia="Times New Roman" w:hAnsi="Verdana" w:cs="Times New Roman"/>
          <w:color w:val="000000"/>
          <w:sz w:val="20"/>
          <w:szCs w:val="20"/>
        </w:rPr>
        <w:t>is exchanged and understood by two or more people, usually with the intent to influence or motivate behavior</w:t>
      </w:r>
      <w:proofErr w:type="gramEnd"/>
      <w:r w:rsidRPr="00E12021">
        <w:rPr>
          <w:rFonts w:ascii="Verdana" w:eastAsia="Times New Roman" w:hAnsi="Verdana" w:cs="Times New Roman"/>
          <w:color w:val="000000"/>
          <w:sz w:val="20"/>
          <w:szCs w:val="20"/>
        </w:rPr>
        <w:t xml:space="preserve">. Communication </w:t>
      </w:r>
      <w:proofErr w:type="gramStart"/>
      <w:r w:rsidRPr="00E12021">
        <w:rPr>
          <w:rFonts w:ascii="Verdana" w:eastAsia="Times New Roman" w:hAnsi="Verdana" w:cs="Times New Roman"/>
          <w:color w:val="000000"/>
          <w:sz w:val="20"/>
          <w:szCs w:val="20"/>
        </w:rPr>
        <w:t>can also be defined</w:t>
      </w:r>
      <w:proofErr w:type="gramEnd"/>
      <w:r w:rsidRPr="00E12021">
        <w:rPr>
          <w:rFonts w:ascii="Verdana" w:eastAsia="Times New Roman" w:hAnsi="Verdana" w:cs="Times New Roman"/>
          <w:color w:val="000000"/>
          <w:sz w:val="20"/>
          <w:szCs w:val="20"/>
        </w:rPr>
        <w:t xml:space="preserve"> as the process of interaction through which meaning is shared, consciously or unconsciously, verbally or nonverbally, with another. Nonverbal communication is an important part of communication media, and it can be more powerful than words or voice. In some instances, nonverbal communication can completely change the meaning of words. </w:t>
      </w:r>
    </w:p>
    <w:tbl>
      <w:tblPr>
        <w:tblW w:w="5000" w:type="pct"/>
        <w:tblCellSpacing w:w="0" w:type="dxa"/>
        <w:tblCellMar>
          <w:left w:w="0" w:type="dxa"/>
          <w:right w:w="0" w:type="dxa"/>
        </w:tblCellMar>
        <w:tblLook w:val="04A0" w:firstRow="1" w:lastRow="0" w:firstColumn="1" w:lastColumn="0" w:noHBand="0" w:noVBand="1"/>
      </w:tblPr>
      <w:tblGrid>
        <w:gridCol w:w="5616"/>
        <w:gridCol w:w="3744"/>
      </w:tblGrid>
      <w:tr w:rsidR="00E12021" w:rsidRPr="00E12021" w:rsidTr="00E12021">
        <w:trPr>
          <w:tblCellSpacing w:w="0" w:type="dxa"/>
        </w:trPr>
        <w:tc>
          <w:tcPr>
            <w:tcW w:w="3000" w:type="pct"/>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p>
        </w:tc>
        <w:tc>
          <w:tcPr>
            <w:tcW w:w="2000" w:type="pct"/>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bookmarkStart w:id="1" w:name="2"/>
            <w:bookmarkEnd w:id="1"/>
          </w:p>
        </w:tc>
      </w:tr>
      <w:tr w:rsidR="00E12021" w:rsidRPr="00E12021" w:rsidTr="00E12021">
        <w:trPr>
          <w:tblCellSpacing w:w="0" w:type="dxa"/>
        </w:trPr>
        <w:tc>
          <w:tcPr>
            <w:tcW w:w="0" w:type="auto"/>
            <w:shd w:val="clear" w:color="auto" w:fill="CCDDFF"/>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r w:rsidRPr="00E12021">
              <w:rPr>
                <w:rFonts w:ascii="Verdana" w:eastAsia="Times New Roman" w:hAnsi="Verdana" w:cs="Times New Roman"/>
                <w:b/>
                <w:bCs/>
                <w:color w:val="000080"/>
                <w:sz w:val="20"/>
                <w:szCs w:val="20"/>
              </w:rPr>
              <w:t>The Communication Process</w:t>
            </w:r>
          </w:p>
        </w:tc>
        <w:tc>
          <w:tcPr>
            <w:tcW w:w="0" w:type="auto"/>
            <w:shd w:val="clear" w:color="auto" w:fill="CCDDFF"/>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hyperlink r:id="rId12"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1" name="Rectangle 11" descr="Back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alt="Description: Back to Top" href="http://vizedhtmlcontent.next.ecollege.com/(NEXT(122427de3e))/Main/CourseMode/VizedHtmlView/RenderVizedHtmlView.ed?courseItemSubId=186303333&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" o:allowoverlap="f" o:button="t" filled="f" stroked="f">
                        <v:fill o:detectmouseclick="t"/>
                        <o:lock v:ext="edit" aspectratio="t"/>
                        <w10:wrap type="square" anchory="line"/>
                      </v:rect>
                    </w:pict>
                  </mc:Fallback>
                </mc:AlternateContent>
              </w:r>
            </w:hyperlink>
          </w:p>
        </w:tc>
      </w:tr>
    </w:tbl>
    <w:p w:rsidR="00E12021" w:rsidRPr="00E12021" w:rsidRDefault="00E12021" w:rsidP="00E12021">
      <w:pPr>
        <w:spacing w:after="0" w:line="240" w:lineRule="auto"/>
        <w:rPr>
          <w:rFonts w:ascii="Verdana" w:eastAsia="Times New Roman" w:hAnsi="Verdana" w:cs="Times New Roman"/>
          <w:vanish/>
          <w:color w:val="000000"/>
          <w:sz w:val="20"/>
          <w:szCs w:val="20"/>
        </w:rPr>
      </w:pPr>
    </w:p>
    <w:tbl>
      <w:tblPr>
        <w:tblW w:w="0" w:type="auto"/>
        <w:tblCellSpacing w:w="0" w:type="dxa"/>
        <w:tblCellMar>
          <w:left w:w="0" w:type="dxa"/>
          <w:right w:w="0" w:type="dxa"/>
        </w:tblCellMar>
        <w:tblLook w:val="04A0" w:firstRow="1" w:lastRow="0" w:firstColumn="1" w:lastColumn="0" w:noHBand="0" w:noVBand="1"/>
      </w:tblPr>
      <w:tblGrid>
        <w:gridCol w:w="9360"/>
      </w:tblGrid>
      <w:tr w:rsidR="00E12021" w:rsidRPr="00E12021" w:rsidTr="00E12021">
        <w:trPr>
          <w:tblCellSpacing w:w="0" w:type="dxa"/>
        </w:trPr>
        <w:tc>
          <w:tcPr>
            <w:tcW w:w="0" w:type="auto"/>
            <w:vAlign w:val="center"/>
            <w:hideMark/>
          </w:tcPr>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p>
          <w:tbl>
            <w:tblPr>
              <w:tblpPr w:leftFromText="45" w:rightFromText="45" w:vertAnchor="text" w:tblpXSpec="right" w:tblpYSpec="center"/>
              <w:tblW w:w="0" w:type="auto"/>
              <w:tblCellSpacing w:w="0" w:type="dxa"/>
              <w:tblBorders>
                <w:top w:val="outset" w:sz="24" w:space="0" w:color="003366"/>
                <w:left w:val="outset" w:sz="24" w:space="0" w:color="003366"/>
                <w:bottom w:val="outset" w:sz="24" w:space="0" w:color="003366"/>
                <w:right w:val="outset" w:sz="24" w:space="0" w:color="003366"/>
              </w:tblBorders>
              <w:tblCellMar>
                <w:left w:w="0" w:type="dxa"/>
                <w:right w:w="0" w:type="dxa"/>
              </w:tblCellMar>
              <w:tblLook w:val="04A0" w:firstRow="1" w:lastRow="0" w:firstColumn="1" w:lastColumn="0" w:noHBand="0" w:noVBand="1"/>
            </w:tblPr>
            <w:tblGrid>
              <w:gridCol w:w="9344"/>
            </w:tblGrid>
            <w:tr w:rsidR="00E12021" w:rsidRPr="00E12021">
              <w:trPr>
                <w:tblCellSpacing w:w="0" w:type="dxa"/>
              </w:trPr>
              <w:tc>
                <w:tcPr>
                  <w:tcW w:w="0" w:type="auto"/>
                  <w:tcBorders>
                    <w:top w:val="outset" w:sz="6" w:space="0" w:color="003366"/>
                    <w:left w:val="outset" w:sz="6" w:space="0" w:color="003366"/>
                    <w:bottom w:val="outset" w:sz="6" w:space="0" w:color="003366"/>
                    <w:right w:val="outset" w:sz="6" w:space="0" w:color="003366"/>
                  </w:tcBorders>
                  <w:shd w:val="clear" w:color="auto" w:fill="003366"/>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r w:rsidRPr="00E12021">
                    <w:rPr>
                      <w:rFonts w:ascii="Verdana" w:eastAsia="Times New Roman" w:hAnsi="Verdana" w:cs="Times New Roman"/>
                      <w:color w:val="FFFFFF"/>
                      <w:sz w:val="27"/>
                      <w:szCs w:val="27"/>
                    </w:rPr>
                    <w:t>Figure 1: The Communication Process and possible sources of noise.</w:t>
                  </w:r>
                </w:p>
              </w:tc>
            </w:tr>
            <w:tr w:rsidR="00E12021" w:rsidRPr="00E12021">
              <w:trPr>
                <w:tblCellSpacing w:w="0" w:type="dxa"/>
              </w:trPr>
              <w:tc>
                <w:tcPr>
                  <w:tcW w:w="0" w:type="auto"/>
                  <w:tcBorders>
                    <w:top w:val="outset" w:sz="6" w:space="0" w:color="003366"/>
                    <w:left w:val="outset" w:sz="6" w:space="0" w:color="003366"/>
                    <w:bottom w:val="outset" w:sz="6" w:space="0" w:color="003366"/>
                    <w:right w:val="outset" w:sz="6" w:space="0" w:color="003366"/>
                  </w:tcBorders>
                  <w:vAlign w:val="center"/>
                  <w:hideMark/>
                </w:tcPr>
                <w:tbl>
                  <w:tblPr>
                    <w:tblW w:w="5000" w:type="pct"/>
                    <w:tblCellSpacing w:w="0" w:type="dxa"/>
                    <w:tblBorders>
                      <w:top w:val="outset" w:sz="6" w:space="0" w:color="CC9900"/>
                      <w:left w:val="outset" w:sz="6" w:space="0" w:color="CC9900"/>
                      <w:bottom w:val="outset" w:sz="6" w:space="0" w:color="CC9900"/>
                      <w:right w:val="outset" w:sz="6" w:space="0" w:color="CC9900"/>
                    </w:tblBorders>
                    <w:tblCellMar>
                      <w:top w:w="75" w:type="dxa"/>
                      <w:left w:w="75" w:type="dxa"/>
                      <w:bottom w:w="75" w:type="dxa"/>
                      <w:right w:w="75" w:type="dxa"/>
                    </w:tblCellMar>
                    <w:tblLook w:val="04A0" w:firstRow="1" w:lastRow="0" w:firstColumn="1" w:lastColumn="0" w:noHBand="0" w:noVBand="1"/>
                  </w:tblPr>
                  <w:tblGrid>
                    <w:gridCol w:w="9298"/>
                  </w:tblGrid>
                  <w:tr w:rsidR="00E12021" w:rsidRPr="00E12021">
                    <w:trPr>
                      <w:tblCellSpacing w:w="0" w:type="dxa"/>
                    </w:trPr>
                    <w:tc>
                      <w:tcPr>
                        <w:tcW w:w="0" w:type="auto"/>
                        <w:tcBorders>
                          <w:top w:val="outset" w:sz="6" w:space="0" w:color="CC9900"/>
                          <w:left w:val="outset" w:sz="6" w:space="0" w:color="CC9900"/>
                          <w:bottom w:val="outset" w:sz="6" w:space="0" w:color="CC9900"/>
                          <w:right w:val="outset" w:sz="6" w:space="0" w:color="CC9900"/>
                        </w:tcBorders>
                        <w:vAlign w:val="center"/>
                        <w:hideMark/>
                      </w:tcPr>
                      <w:p w:rsidR="00E12021" w:rsidRPr="00E12021" w:rsidRDefault="00E12021" w:rsidP="00E12021">
                        <w:pPr>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extent cx="5076825" cy="3257550"/>
                              <wp:effectExtent l="0" t="0" r="9525" b="0"/>
                              <wp:docPr id="13" name="Picture 13" descr="C:\Users\ToyiaK\Pictures\work\W4_lecture_communication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oyiaK\Pictures\work\W4_lecture_communication_proces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3257550"/>
                                      </a:xfrm>
                                      <a:prstGeom prst="rect">
                                        <a:avLst/>
                                      </a:prstGeom>
                                      <a:noFill/>
                                      <a:ln>
                                        <a:noFill/>
                                      </a:ln>
                                    </pic:spPr>
                                  </pic:pic>
                                </a:graphicData>
                              </a:graphic>
                            </wp:inline>
                          </w:drawing>
                        </w:r>
                        <w:r>
                          <w:rPr>
                            <w:rFonts w:ascii="Verdana" w:eastAsia="Times New Roman" w:hAnsi="Verdana" w:cs="Times New Roman"/>
                            <w:noProof/>
                            <w:color w:val="000000"/>
                            <w:sz w:val="20"/>
                            <w:szCs w:val="20"/>
                          </w:rPr>
                          <mc:AlternateContent>
                            <mc:Choice Requires="wps">
                              <w:drawing>
                                <wp:inline distT="0" distB="0" distL="0" distR="0">
                                  <wp:extent cx="304800" cy="304800"/>
                                  <wp:effectExtent l="0" t="0" r="0" b="0"/>
                                  <wp:docPr id="2" name="Rectangle 2"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iUuQIAAMI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czjYlLkCAADCBQAA&#10;DgAAAAAAAAAAAAAAAAAuAgAAZHJzL2Uyb0RvYy54bWxQSwECLQAUAAYACAAAACEATKDpLNgAAAAD&#10;AQAADwAAAAAAAAAAAAAAAAATBQAAZHJzL2Rvd25yZXYueG1sUEsFBgAAAAAEAAQA8wAAABgGAAAA&#10;AA==&#10;" filled="f" stroked="f">
                                  <o:lock v:ext="edit" aspectratio="t"/>
                                  <w10:anchorlock/>
                                </v:rect>
                              </w:pict>
                            </mc:Fallback>
                          </mc:AlternateContent>
                        </w:r>
                      </w:p>
                    </w:tc>
                  </w:tr>
                </w:tbl>
                <w:p w:rsidR="00E12021" w:rsidRPr="00E12021" w:rsidRDefault="00E12021" w:rsidP="00E12021">
                  <w:pPr>
                    <w:spacing w:after="0" w:line="240" w:lineRule="auto"/>
                    <w:rPr>
                      <w:rFonts w:ascii="Verdana" w:eastAsia="Times New Roman" w:hAnsi="Verdana" w:cs="Times New Roman"/>
                      <w:color w:val="000000"/>
                      <w:sz w:val="17"/>
                      <w:szCs w:val="17"/>
                    </w:rPr>
                  </w:pPr>
                </w:p>
              </w:tc>
            </w:tr>
          </w:tbl>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br/>
            </w:r>
            <w:r w:rsidRPr="00E12021">
              <w:rPr>
                <w:rFonts w:ascii="Verdana" w:eastAsia="Times New Roman" w:hAnsi="Verdana" w:cs="Times New Roman"/>
                <w:color w:val="000000"/>
                <w:sz w:val="20"/>
                <w:szCs w:val="20"/>
              </w:rPr>
              <w:lastRenderedPageBreak/>
              <w:t>Communication consists of seven essential components:</w:t>
            </w:r>
          </w:p>
          <w:p w:rsidR="00E12021" w:rsidRPr="00E12021" w:rsidRDefault="00E12021" w:rsidP="00E12021">
            <w:pPr>
              <w:spacing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t>1. Sender (communicator</w:t>
            </w:r>
            <w:proofErr w:type="gramStart"/>
            <w:r w:rsidRPr="00E12021">
              <w:rPr>
                <w:rFonts w:ascii="Verdana" w:eastAsia="Times New Roman" w:hAnsi="Verdana" w:cs="Times New Roman"/>
                <w:color w:val="000000"/>
                <w:sz w:val="20"/>
                <w:szCs w:val="20"/>
              </w:rPr>
              <w:t>)</w:t>
            </w:r>
            <w:proofErr w:type="gramEnd"/>
            <w:r w:rsidRPr="00E12021">
              <w:rPr>
                <w:rFonts w:ascii="Verdana" w:eastAsia="Times New Roman" w:hAnsi="Verdana" w:cs="Times New Roman"/>
                <w:color w:val="000000"/>
                <w:sz w:val="20"/>
                <w:szCs w:val="20"/>
              </w:rPr>
              <w:br/>
              <w:t xml:space="preserve">2. </w:t>
            </w:r>
            <w:proofErr w:type="gramStart"/>
            <w:r w:rsidRPr="00E12021">
              <w:rPr>
                <w:rFonts w:ascii="Verdana" w:eastAsia="Times New Roman" w:hAnsi="Verdana" w:cs="Times New Roman"/>
                <w:color w:val="000000"/>
                <w:sz w:val="20"/>
                <w:szCs w:val="20"/>
              </w:rPr>
              <w:t>Message</w:t>
            </w:r>
            <w:r w:rsidRPr="00E12021">
              <w:rPr>
                <w:rFonts w:ascii="Verdana" w:eastAsia="Times New Roman" w:hAnsi="Verdana" w:cs="Times New Roman"/>
                <w:color w:val="000000"/>
                <w:sz w:val="20"/>
                <w:szCs w:val="20"/>
              </w:rPr>
              <w:br/>
              <w:t>3.</w:t>
            </w:r>
            <w:proofErr w:type="gramEnd"/>
            <w:r w:rsidRPr="00E12021">
              <w:rPr>
                <w:rFonts w:ascii="Verdana" w:eastAsia="Times New Roman" w:hAnsi="Verdana" w:cs="Times New Roman"/>
                <w:color w:val="000000"/>
                <w:sz w:val="20"/>
                <w:szCs w:val="20"/>
              </w:rPr>
              <w:t xml:space="preserve"> </w:t>
            </w:r>
            <w:proofErr w:type="gramStart"/>
            <w:r w:rsidRPr="00E12021">
              <w:rPr>
                <w:rFonts w:ascii="Verdana" w:eastAsia="Times New Roman" w:hAnsi="Verdana" w:cs="Times New Roman"/>
                <w:color w:val="000000"/>
                <w:sz w:val="20"/>
                <w:szCs w:val="20"/>
              </w:rPr>
              <w:t>Encoding</w:t>
            </w:r>
            <w:r w:rsidRPr="00E12021">
              <w:rPr>
                <w:rFonts w:ascii="Verdana" w:eastAsia="Times New Roman" w:hAnsi="Verdana" w:cs="Times New Roman"/>
                <w:color w:val="000000"/>
                <w:sz w:val="20"/>
                <w:szCs w:val="20"/>
              </w:rPr>
              <w:br/>
              <w:t>4.</w:t>
            </w:r>
            <w:proofErr w:type="gramEnd"/>
            <w:r w:rsidRPr="00E12021">
              <w:rPr>
                <w:rFonts w:ascii="Verdana" w:eastAsia="Times New Roman" w:hAnsi="Verdana" w:cs="Times New Roman"/>
                <w:color w:val="000000"/>
                <w:sz w:val="20"/>
                <w:szCs w:val="20"/>
              </w:rPr>
              <w:t xml:space="preserve"> </w:t>
            </w:r>
            <w:proofErr w:type="gramStart"/>
            <w:r w:rsidRPr="00E12021">
              <w:rPr>
                <w:rFonts w:ascii="Verdana" w:eastAsia="Times New Roman" w:hAnsi="Verdana" w:cs="Times New Roman"/>
                <w:color w:val="000000"/>
                <w:sz w:val="20"/>
                <w:szCs w:val="20"/>
              </w:rPr>
              <w:t>Channel</w:t>
            </w:r>
            <w:r w:rsidRPr="00E12021">
              <w:rPr>
                <w:rFonts w:ascii="Verdana" w:eastAsia="Times New Roman" w:hAnsi="Verdana" w:cs="Times New Roman"/>
                <w:color w:val="000000"/>
                <w:sz w:val="20"/>
                <w:szCs w:val="20"/>
              </w:rPr>
              <w:br/>
              <w:t>5.</w:t>
            </w:r>
            <w:proofErr w:type="gramEnd"/>
            <w:r w:rsidRPr="00E12021">
              <w:rPr>
                <w:rFonts w:ascii="Verdana" w:eastAsia="Times New Roman" w:hAnsi="Verdana" w:cs="Times New Roman"/>
                <w:color w:val="000000"/>
                <w:sz w:val="20"/>
                <w:szCs w:val="20"/>
              </w:rPr>
              <w:t xml:space="preserve"> </w:t>
            </w:r>
            <w:proofErr w:type="gramStart"/>
            <w:r w:rsidRPr="00E12021">
              <w:rPr>
                <w:rFonts w:ascii="Verdana" w:eastAsia="Times New Roman" w:hAnsi="Verdana" w:cs="Times New Roman"/>
                <w:color w:val="000000"/>
                <w:sz w:val="20"/>
                <w:szCs w:val="20"/>
              </w:rPr>
              <w:t>Decoding</w:t>
            </w:r>
            <w:r w:rsidRPr="00E12021">
              <w:rPr>
                <w:rFonts w:ascii="Verdana" w:eastAsia="Times New Roman" w:hAnsi="Verdana" w:cs="Times New Roman"/>
                <w:color w:val="000000"/>
                <w:sz w:val="20"/>
                <w:szCs w:val="20"/>
              </w:rPr>
              <w:br/>
              <w:t>6.</w:t>
            </w:r>
            <w:proofErr w:type="gramEnd"/>
            <w:r w:rsidRPr="00E12021">
              <w:rPr>
                <w:rFonts w:ascii="Verdana" w:eastAsia="Times New Roman" w:hAnsi="Verdana" w:cs="Times New Roman"/>
                <w:color w:val="000000"/>
                <w:sz w:val="20"/>
                <w:szCs w:val="20"/>
              </w:rPr>
              <w:t xml:space="preserve"> </w:t>
            </w:r>
            <w:proofErr w:type="gramStart"/>
            <w:r w:rsidRPr="00E12021">
              <w:rPr>
                <w:rFonts w:ascii="Verdana" w:eastAsia="Times New Roman" w:hAnsi="Verdana" w:cs="Times New Roman"/>
                <w:color w:val="000000"/>
                <w:sz w:val="20"/>
                <w:szCs w:val="20"/>
              </w:rPr>
              <w:t>Receiver</w:t>
            </w:r>
            <w:r w:rsidRPr="00E12021">
              <w:rPr>
                <w:rFonts w:ascii="Verdana" w:eastAsia="Times New Roman" w:hAnsi="Verdana" w:cs="Times New Roman"/>
                <w:color w:val="000000"/>
                <w:sz w:val="20"/>
                <w:szCs w:val="20"/>
              </w:rPr>
              <w:br/>
              <w:t>7.</w:t>
            </w:r>
            <w:proofErr w:type="gramEnd"/>
            <w:r w:rsidRPr="00E12021">
              <w:rPr>
                <w:rFonts w:ascii="Verdana" w:eastAsia="Times New Roman" w:hAnsi="Verdana" w:cs="Times New Roman"/>
                <w:color w:val="000000"/>
                <w:sz w:val="20"/>
                <w:szCs w:val="20"/>
              </w:rPr>
              <w:t xml:space="preserve"> Feedback</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r w:rsidRPr="00E12021">
              <w:rPr>
                <w:rFonts w:ascii="Verdana" w:eastAsia="Times New Roman" w:hAnsi="Verdana" w:cs="Times New Roman"/>
                <w:color w:val="000000"/>
                <w:sz w:val="20"/>
                <w:szCs w:val="20"/>
              </w:rPr>
              <w:t xml:space="preserve">The sender initiates the message by encoding a thought. Encoding involves the selection of words, symbols, or gestures used to compose a message. The message is the tangible formulation of an idea to </w:t>
            </w:r>
            <w:proofErr w:type="gramStart"/>
            <w:r w:rsidRPr="00E12021">
              <w:rPr>
                <w:rFonts w:ascii="Verdana" w:eastAsia="Times New Roman" w:hAnsi="Verdana" w:cs="Times New Roman"/>
                <w:color w:val="000000"/>
                <w:sz w:val="20"/>
                <w:szCs w:val="20"/>
              </w:rPr>
              <w:t>be sent</w:t>
            </w:r>
            <w:proofErr w:type="gramEnd"/>
            <w:r w:rsidRPr="00E12021">
              <w:rPr>
                <w:rFonts w:ascii="Verdana" w:eastAsia="Times New Roman" w:hAnsi="Verdana" w:cs="Times New Roman"/>
                <w:color w:val="000000"/>
                <w:sz w:val="20"/>
                <w:szCs w:val="20"/>
              </w:rPr>
              <w:t xml:space="preserve"> to the receiver. The channel is the carrier of the message, which can be either formal or informal. Once the receiver receives the message, words, symbols, or gestures, it </w:t>
            </w:r>
            <w:proofErr w:type="gramStart"/>
            <w:r w:rsidRPr="00E12021">
              <w:rPr>
                <w:rFonts w:ascii="Verdana" w:eastAsia="Times New Roman" w:hAnsi="Verdana" w:cs="Times New Roman"/>
                <w:color w:val="000000"/>
                <w:sz w:val="20"/>
                <w:szCs w:val="20"/>
              </w:rPr>
              <w:t>must be comprehended</w:t>
            </w:r>
            <w:proofErr w:type="gramEnd"/>
            <w:r w:rsidRPr="00E12021">
              <w:rPr>
                <w:rFonts w:ascii="Verdana" w:eastAsia="Times New Roman" w:hAnsi="Verdana" w:cs="Times New Roman"/>
                <w:color w:val="000000"/>
                <w:sz w:val="20"/>
                <w:szCs w:val="20"/>
              </w:rPr>
              <w:t xml:space="preserve">. This process is called decoding the message, which involves the translation of information used in the message </w:t>
            </w:r>
            <w:proofErr w:type="gramStart"/>
            <w:r w:rsidRPr="00E12021">
              <w:rPr>
                <w:rFonts w:ascii="Verdana" w:eastAsia="Times New Roman" w:hAnsi="Verdana" w:cs="Times New Roman"/>
                <w:color w:val="000000"/>
                <w:sz w:val="20"/>
                <w:szCs w:val="20"/>
              </w:rPr>
              <w:t>for the purpose of</w:t>
            </w:r>
            <w:proofErr w:type="gramEnd"/>
            <w:r w:rsidRPr="00E12021">
              <w:rPr>
                <w:rFonts w:ascii="Verdana" w:eastAsia="Times New Roman" w:hAnsi="Verdana" w:cs="Times New Roman"/>
                <w:color w:val="000000"/>
                <w:sz w:val="20"/>
                <w:szCs w:val="20"/>
              </w:rPr>
              <w:t xml:space="preserve"> interpreting its meaning. The final link in the communication process is a feedback loop. Feedback is verification of whether the message transferred as intended, and it confirms whether understanding </w:t>
            </w:r>
            <w:proofErr w:type="gramStart"/>
            <w:r w:rsidRPr="00E12021">
              <w:rPr>
                <w:rFonts w:ascii="Verdana" w:eastAsia="Times New Roman" w:hAnsi="Verdana" w:cs="Times New Roman"/>
                <w:color w:val="000000"/>
                <w:sz w:val="20"/>
                <w:szCs w:val="20"/>
              </w:rPr>
              <w:t>has been achieved</w:t>
            </w:r>
            <w:proofErr w:type="gramEnd"/>
            <w:r w:rsidRPr="00E12021">
              <w:rPr>
                <w:rFonts w:ascii="Verdana" w:eastAsia="Times New Roman" w:hAnsi="Verdana" w:cs="Times New Roman"/>
                <w:color w:val="000000"/>
                <w:sz w:val="20"/>
                <w:szCs w:val="20"/>
              </w:rPr>
              <w:t xml:space="preserve">. Without feedback, the communication process is one-way.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r w:rsidRPr="00E12021">
              <w:rPr>
                <w:rFonts w:ascii="Verdana" w:eastAsia="Times New Roman" w:hAnsi="Verdana" w:cs="Times New Roman"/>
                <w:color w:val="000000"/>
                <w:sz w:val="20"/>
                <w:szCs w:val="20"/>
              </w:rPr>
              <w:t xml:space="preserve">In organizations, communication is the lifeline of effective management and leadership. Through the communication process, an individual, group, or organization may succeed or fail in attaining goals. Contemporary organizations spend massive resources educating their workforces on topics such as writing with clarity, making presentations, and resolving interpersonal and group conflict. </w:t>
            </w:r>
            <w:proofErr w:type="gramStart"/>
            <w:r w:rsidRPr="00E12021">
              <w:rPr>
                <w:rFonts w:ascii="Verdana" w:eastAsia="Times New Roman" w:hAnsi="Verdana" w:cs="Times New Roman"/>
                <w:color w:val="000000"/>
                <w:sz w:val="20"/>
                <w:szCs w:val="20"/>
              </w:rPr>
              <w:t>In more recent years,</w:t>
            </w:r>
            <w:proofErr w:type="gramEnd"/>
            <w:r w:rsidRPr="00E12021">
              <w:rPr>
                <w:rFonts w:ascii="Verdana" w:eastAsia="Times New Roman" w:hAnsi="Verdana" w:cs="Times New Roman"/>
                <w:color w:val="000000"/>
                <w:sz w:val="20"/>
                <w:szCs w:val="20"/>
              </w:rPr>
              <w:t xml:space="preserve"> organizations have focused on various </w:t>
            </w:r>
            <w:proofErr w:type="spellStart"/>
            <w:r w:rsidRPr="00E12021">
              <w:rPr>
                <w:rFonts w:ascii="Verdana" w:eastAsia="Times New Roman" w:hAnsi="Verdana" w:cs="Times New Roman"/>
                <w:color w:val="000000"/>
                <w:sz w:val="20"/>
                <w:szCs w:val="20"/>
              </w:rPr>
              <w:t>forums</w:t>
            </w:r>
            <w:proofErr w:type="spellEnd"/>
            <w:r w:rsidRPr="00E12021">
              <w:rPr>
                <w:rFonts w:ascii="Verdana" w:eastAsia="Times New Roman" w:hAnsi="Verdana" w:cs="Times New Roman"/>
                <w:color w:val="000000"/>
                <w:sz w:val="20"/>
                <w:szCs w:val="20"/>
              </w:rPr>
              <w:t xml:space="preserve"> of electronic communication, such as video conferencing, audio conferencing, electronic meetings, and e-mail meetings. Nevertheless, failure to communicate effectively and well continues to be a major challenge for many organizations.</w:t>
            </w:r>
          </w:p>
        </w:tc>
      </w:tr>
    </w:tbl>
    <w:p w:rsidR="00E12021" w:rsidRPr="00E12021" w:rsidRDefault="00E12021" w:rsidP="00E12021">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5616"/>
        <w:gridCol w:w="3744"/>
      </w:tblGrid>
      <w:tr w:rsidR="00E12021" w:rsidRPr="00E12021" w:rsidTr="00E12021">
        <w:trPr>
          <w:tblCellSpacing w:w="0" w:type="dxa"/>
        </w:trPr>
        <w:tc>
          <w:tcPr>
            <w:tcW w:w="3000" w:type="pct"/>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p>
        </w:tc>
        <w:tc>
          <w:tcPr>
            <w:tcW w:w="2000" w:type="pct"/>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bookmarkStart w:id="2" w:name="3"/>
            <w:bookmarkEnd w:id="2"/>
          </w:p>
        </w:tc>
      </w:tr>
      <w:tr w:rsidR="00E12021" w:rsidRPr="00E12021" w:rsidTr="00E12021">
        <w:trPr>
          <w:tblCellSpacing w:w="0" w:type="dxa"/>
        </w:trPr>
        <w:tc>
          <w:tcPr>
            <w:tcW w:w="0" w:type="auto"/>
            <w:shd w:val="clear" w:color="auto" w:fill="CCDDFF"/>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r w:rsidRPr="00E12021">
              <w:rPr>
                <w:rFonts w:ascii="Verdana" w:eastAsia="Times New Roman" w:hAnsi="Verdana" w:cs="Times New Roman"/>
                <w:b/>
                <w:bCs/>
                <w:color w:val="000080"/>
                <w:sz w:val="20"/>
                <w:szCs w:val="20"/>
              </w:rPr>
              <w:t>Organizational Communication</w:t>
            </w:r>
          </w:p>
        </w:tc>
        <w:tc>
          <w:tcPr>
            <w:tcW w:w="0" w:type="auto"/>
            <w:shd w:val="clear" w:color="auto" w:fill="CCDDFF"/>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hyperlink r:id="rId14"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0" name="Rectangle 10" descr="Back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escription: Back to Top" href="http://vizedhtmlcontent.next.ecollege.com/(NEXT(122427de3e))/Main/CourseMode/VizedHtmlView/RenderVizedHtmlView.ed?courseItemSubId=186303333&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" o:allowoverlap="f" o:button="t" filled="f" stroked="f">
                        <v:fill o:detectmouseclick="t"/>
                        <o:lock v:ext="edit" aspectratio="t"/>
                        <w10:wrap type="square" anchory="line"/>
                      </v:rect>
                    </w:pict>
                  </mc:Fallback>
                </mc:AlternateContent>
              </w:r>
            </w:hyperlink>
          </w:p>
        </w:tc>
      </w:tr>
    </w:tbl>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t xml:space="preserve">Organizational communication is highly influenced by corporate culture. For example, some organizations embrace a strict adherence to the chain of command and employ primarily downward communication through formal channels. Standard examples of downward communication are published company goals and strategies, published procedural manuals, and structured performance feedback.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t xml:space="preserve">Other organizations are less conscious of a strict hierarchy and employ more upward and lateral communication with both formal and informal communication channels. Examples of upward communication include escalated problems and/or grievances and suggestions for improvement. Lateral communication consists of information flowing among members at the same organizational level. Examples of horizontal communication would be information exchange between peers within the same work group or exchanges across departmental lines seeking problem resolution for a client.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mc:AlternateContent>
          <mc:Choice Requires="wps">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9" name="Rectangle 9"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escription:  " style="position:absolute;margin-left:0;margin-top:0;width:24pt;height:24pt;z-index:251658240;visibility:visible;mso-wrap-style:square;mso-width-percent:0;mso-height-percent:0;mso-wrap-distance-left:6pt;mso-wrap-distance-top:0;mso-wrap-distance-right:6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n6ruA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5sn6ruAIAAMEFAAAO&#10;AAAAAAAAAAAAAAAAAC4CAABkcnMvZTJvRG9jLnhtbFBLAQItABQABgAIAAAAIQBMoOks2AAAAAMB&#10;AAAPAAAAAAAAAAAAAAAAABIFAABkcnMvZG93bnJldi54bWxQSwUGAAAAAAQABADzAAAAFwYAAAAA&#10;" o:allowoverlap="f" filled="f" stroked="f">
                <o:lock v:ext="edit" aspectratio="t"/>
                <w10:wrap type="square" anchory="line"/>
              </v:rect>
            </w:pict>
          </mc:Fallback>
        </mc:AlternateContent>
      </w:r>
      <w:r w:rsidRPr="00E12021">
        <w:rPr>
          <w:rFonts w:ascii="Verdana" w:eastAsia="Times New Roman" w:hAnsi="Verdana" w:cs="Times New Roman"/>
          <w:color w:val="000000"/>
          <w:sz w:val="20"/>
          <w:szCs w:val="20"/>
        </w:rPr>
        <w:t xml:space="preserve">In most organizations, senior managers set the tone by how they choose to communicate and disseminate information through an organization’s formal channels. In all organizations, informal communication channels exist (grapevine, water-cooler). They can be vital channels for information flowing through an organization.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lastRenderedPageBreak/>
        <w:t xml:space="preserve">In addition, the use of collaborative software is becoming more and more common in businesses. </w:t>
      </w:r>
      <w:proofErr w:type="gramStart"/>
      <w:r w:rsidRPr="00E12021">
        <w:rPr>
          <w:rFonts w:ascii="Verdana" w:eastAsia="Times New Roman" w:hAnsi="Verdana" w:cs="Times New Roman"/>
          <w:color w:val="000000"/>
          <w:sz w:val="20"/>
          <w:szCs w:val="20"/>
        </w:rPr>
        <w:t>We’ve</w:t>
      </w:r>
      <w:proofErr w:type="gramEnd"/>
      <w:r w:rsidRPr="00E12021">
        <w:rPr>
          <w:rFonts w:ascii="Verdana" w:eastAsia="Times New Roman" w:hAnsi="Verdana" w:cs="Times New Roman"/>
          <w:color w:val="000000"/>
          <w:sz w:val="20"/>
          <w:szCs w:val="20"/>
        </w:rPr>
        <w:t xml:space="preserve"> touched on e-mail, but other “collaborative” software examples include shared calendaring systems, wikis, internal bulletin boards, and blogs.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t xml:space="preserve">As Facebook and YouTube have revolutionized social networking and social group communication, the rise of collaborative technologies within companies can improve communication by reducing reliance on </w:t>
      </w:r>
      <w:proofErr w:type="spellStart"/>
      <w:r w:rsidRPr="00E12021">
        <w:rPr>
          <w:rFonts w:ascii="Verdana" w:eastAsia="Times New Roman" w:hAnsi="Verdana" w:cs="Times New Roman"/>
          <w:color w:val="000000"/>
          <w:sz w:val="20"/>
          <w:szCs w:val="20"/>
        </w:rPr>
        <w:t>siloed</w:t>
      </w:r>
      <w:proofErr w:type="spellEnd"/>
      <w:r w:rsidRPr="00E12021">
        <w:rPr>
          <w:rFonts w:ascii="Verdana" w:eastAsia="Times New Roman" w:hAnsi="Verdana" w:cs="Times New Roman"/>
          <w:color w:val="000000"/>
          <w:sz w:val="20"/>
          <w:szCs w:val="20"/>
        </w:rPr>
        <w:t xml:space="preserve"> formal communication channels, and can help defuse the negative effects that status differences can have on successful communication. These tools can significantly improve information circulation and sharing, and can help eliminate “information as power” approaches to management.</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t xml:space="preserve">However, all forms of electronic communication have their own challenges, not the least of which is that the messages are given and received in the absence of any physical or emotional context (body language, inflection). Given the nature of our virtual classroom and our previous discussions on virtual teams, we have already discussed some of these difficulties in depth. Despite the lack of richness we are witnessing, there is an increasing tendency for people to opt for sending an electronic communication instead of meeting face-to-face or communicating via phone.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proofErr w:type="gramStart"/>
      <w:r w:rsidRPr="00E12021">
        <w:rPr>
          <w:rFonts w:ascii="Verdana" w:eastAsia="Times New Roman" w:hAnsi="Verdana" w:cs="Times New Roman"/>
          <w:color w:val="000000"/>
          <w:sz w:val="20"/>
          <w:szCs w:val="20"/>
        </w:rPr>
        <w:t>Remember Google’s third golden rule for high performance?</w:t>
      </w:r>
      <w:proofErr w:type="gramEnd"/>
      <w:r w:rsidRPr="00E12021">
        <w:rPr>
          <w:rFonts w:ascii="Verdana" w:eastAsia="Times New Roman" w:hAnsi="Verdana" w:cs="Times New Roman"/>
          <w:color w:val="000000"/>
          <w:sz w:val="20"/>
          <w:szCs w:val="20"/>
        </w:rPr>
        <w:br/>
        <w:t xml:space="preserve">Pack them in – put people to work close to one another (Hunt, Osborn, </w:t>
      </w:r>
      <w:proofErr w:type="spellStart"/>
      <w:r w:rsidRPr="00E12021">
        <w:rPr>
          <w:rFonts w:ascii="Verdana" w:eastAsia="Times New Roman" w:hAnsi="Verdana" w:cs="Times New Roman"/>
          <w:color w:val="000000"/>
          <w:sz w:val="20"/>
          <w:szCs w:val="20"/>
        </w:rPr>
        <w:t>Schermerhorn</w:t>
      </w:r>
      <w:proofErr w:type="spellEnd"/>
      <w:r w:rsidRPr="00E12021">
        <w:rPr>
          <w:rFonts w:ascii="Verdana" w:eastAsia="Times New Roman" w:hAnsi="Verdana" w:cs="Times New Roman"/>
          <w:color w:val="000000"/>
          <w:sz w:val="20"/>
          <w:szCs w:val="20"/>
        </w:rPr>
        <w:t xml:space="preserve">, &amp; </w:t>
      </w:r>
      <w:proofErr w:type="spellStart"/>
      <w:r w:rsidRPr="00E12021">
        <w:rPr>
          <w:rFonts w:ascii="Verdana" w:eastAsia="Times New Roman" w:hAnsi="Verdana" w:cs="Times New Roman"/>
          <w:color w:val="000000"/>
          <w:sz w:val="20"/>
          <w:szCs w:val="20"/>
        </w:rPr>
        <w:t>Uhl</w:t>
      </w:r>
      <w:proofErr w:type="spellEnd"/>
      <w:r w:rsidRPr="00E12021">
        <w:rPr>
          <w:rFonts w:ascii="Verdana" w:eastAsia="Times New Roman" w:hAnsi="Verdana" w:cs="Times New Roman"/>
          <w:color w:val="000000"/>
          <w:sz w:val="20"/>
          <w:szCs w:val="20"/>
        </w:rPr>
        <w:t>-Bien, 2010).</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r w:rsidRPr="00E12021">
        <w:rPr>
          <w:rFonts w:ascii="Verdana" w:eastAsia="Times New Roman" w:hAnsi="Verdana" w:cs="Times New Roman"/>
          <w:color w:val="000000"/>
          <w:sz w:val="20"/>
          <w:szCs w:val="20"/>
        </w:rPr>
        <w:t>The “rule” seems squarely aimed at the desire to have colleagues actually talk to one another in a dynamic exchange rather than conduct less rich conversations via e-mail chains stripped of context. Google sits clearly in the center of the electronic information-sharing universe. It is an outstanding example of how employers and employees alike need to remember to value the individual and the personal, and not lose sight of the fact that sending more information through electronic media with no feedback and no context is not necessarily a communication improvement. Without feedback and context, it may not be effective communication at all.</w:t>
      </w:r>
    </w:p>
    <w:tbl>
      <w:tblPr>
        <w:tblW w:w="5000" w:type="pct"/>
        <w:tblCellSpacing w:w="0" w:type="dxa"/>
        <w:tblCellMar>
          <w:left w:w="0" w:type="dxa"/>
          <w:right w:w="0" w:type="dxa"/>
        </w:tblCellMar>
        <w:tblLook w:val="04A0" w:firstRow="1" w:lastRow="0" w:firstColumn="1" w:lastColumn="0" w:noHBand="0" w:noVBand="1"/>
      </w:tblPr>
      <w:tblGrid>
        <w:gridCol w:w="5616"/>
        <w:gridCol w:w="3744"/>
      </w:tblGrid>
      <w:tr w:rsidR="00E12021" w:rsidRPr="00E12021" w:rsidTr="00E12021">
        <w:trPr>
          <w:tblCellSpacing w:w="0" w:type="dxa"/>
        </w:trPr>
        <w:tc>
          <w:tcPr>
            <w:tcW w:w="3000" w:type="pct"/>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p>
        </w:tc>
        <w:tc>
          <w:tcPr>
            <w:tcW w:w="2000" w:type="pct"/>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bookmarkStart w:id="3" w:name="4"/>
            <w:bookmarkEnd w:id="3"/>
          </w:p>
        </w:tc>
      </w:tr>
      <w:tr w:rsidR="00E12021" w:rsidRPr="00E12021" w:rsidTr="00E12021">
        <w:trPr>
          <w:tblCellSpacing w:w="0" w:type="dxa"/>
        </w:trPr>
        <w:tc>
          <w:tcPr>
            <w:tcW w:w="0" w:type="auto"/>
            <w:shd w:val="clear" w:color="auto" w:fill="CCDDFF"/>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r w:rsidRPr="00E12021">
              <w:rPr>
                <w:rFonts w:ascii="Verdana" w:eastAsia="Times New Roman" w:hAnsi="Verdana" w:cs="Times New Roman"/>
                <w:b/>
                <w:bCs/>
                <w:color w:val="000080"/>
                <w:sz w:val="20"/>
                <w:szCs w:val="20"/>
              </w:rPr>
              <w:t>Conflict</w:t>
            </w:r>
          </w:p>
        </w:tc>
        <w:tc>
          <w:tcPr>
            <w:tcW w:w="0" w:type="auto"/>
            <w:shd w:val="clear" w:color="auto" w:fill="CCDDFF"/>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hyperlink r:id="rId15" w:anchor="top" w:history="1">
              <w:r>
                <w:rPr>
                  <w:rFonts w:ascii="Verdana" w:eastAsia="Times New Roman" w:hAnsi="Verdana" w:cs="Times New Roman"/>
                  <w:noProof/>
                  <w:color w:val="000000"/>
                  <w:sz w:val="17"/>
                  <w:szCs w:val="17"/>
                </w:rPr>
                <mc:AlternateContent>
                  <mc:Choice Requires="wps">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8" name="Rectangle 8" descr="Back to Top">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alt="Description: Back to Top" href="http://vizedhtmlcontent.next.ecollege.com/(NEXT(122427de3e))/Main/CourseMode/VizedHtmlView/RenderVizedHtmlView.ed?courseItemSubId=186303333&amp;courseItemType=CourseContentItem&amp;#top" style="position:absolute;margin-left:-27.2pt;margin-top:0;width:24pt;height:24pt;z-index:251658240;visibility:visible;mso-wrap-style:square;mso-width-percent:0;mso-height-percent:0;mso-wrap-distance-left:0;mso-wrap-distance-top:0;mso-wrap-distance-right:0;mso-wrap-distance-bottom:0;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" o:allowoverlap="f" o:button="t" filled="f" stroked="f">
                        <v:fill o:detectmouseclick="t"/>
                        <o:lock v:ext="edit" aspectratio="t"/>
                        <w10:wrap type="square" anchory="line"/>
                      </v:rect>
                    </w:pict>
                  </mc:Fallback>
                </mc:AlternateContent>
              </w:r>
            </w:hyperlink>
          </w:p>
        </w:tc>
      </w:tr>
    </w:tbl>
    <w:p w:rsidR="00E12021" w:rsidRPr="00E12021" w:rsidRDefault="00E12021" w:rsidP="00E12021">
      <w:pPr>
        <w:spacing w:after="0" w:line="240" w:lineRule="auto"/>
        <w:rPr>
          <w:rFonts w:ascii="Times New Roman" w:eastAsia="Times New Roman" w:hAnsi="Times New Roman" w:cs="Times New Roman"/>
          <w:vanish/>
          <w:sz w:val="20"/>
          <w:szCs w:val="20"/>
        </w:rPr>
      </w:pPr>
    </w:p>
    <w:tbl>
      <w:tblPr>
        <w:tblW w:w="0" w:type="auto"/>
        <w:tblCellSpacing w:w="0" w:type="dxa"/>
        <w:tblCellMar>
          <w:left w:w="0" w:type="dxa"/>
          <w:right w:w="0" w:type="dxa"/>
        </w:tblCellMar>
        <w:tblLook w:val="04A0" w:firstRow="1" w:lastRow="0" w:firstColumn="1" w:lastColumn="0" w:noHBand="0" w:noVBand="1"/>
      </w:tblPr>
      <w:tblGrid>
        <w:gridCol w:w="9360"/>
      </w:tblGrid>
      <w:tr w:rsidR="00E12021" w:rsidRPr="00E12021" w:rsidTr="00E12021">
        <w:trPr>
          <w:tblCellSpacing w:w="0" w:type="dxa"/>
        </w:trPr>
        <w:tc>
          <w:tcPr>
            <w:tcW w:w="0" w:type="auto"/>
            <w:vAlign w:val="center"/>
            <w:hideMark/>
          </w:tcPr>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r w:rsidRPr="00E12021">
              <w:rPr>
                <w:rFonts w:ascii="Verdana" w:eastAsia="Times New Roman" w:hAnsi="Verdana" w:cs="Times New Roman"/>
                <w:color w:val="000000"/>
                <w:sz w:val="20"/>
                <w:szCs w:val="20"/>
              </w:rPr>
              <w:t xml:space="preserve">Despite our best efforts at communication, we inevitably encounter conflict of some description. Substantive conflict occurs when there are disagreements on matters of substance (goals, objectives, strategies, etc.), and emotional conflict occurs when interpersonal difficulties arise (anger, mistrust, fear, etc.). </w:t>
            </w:r>
          </w:p>
          <w:tbl>
            <w:tblPr>
              <w:tblpPr w:leftFromText="45" w:rightFromText="45" w:vertAnchor="text" w:tblpXSpec="right" w:tblpYSpec="center"/>
              <w:tblW w:w="0" w:type="auto"/>
              <w:tblCellSpacing w:w="0" w:type="dxa"/>
              <w:tblBorders>
                <w:top w:val="outset" w:sz="24" w:space="0" w:color="003366"/>
                <w:left w:val="outset" w:sz="24" w:space="0" w:color="003366"/>
                <w:bottom w:val="outset" w:sz="24" w:space="0" w:color="003366"/>
                <w:right w:val="outset" w:sz="24" w:space="0" w:color="003366"/>
              </w:tblBorders>
              <w:tblCellMar>
                <w:left w:w="0" w:type="dxa"/>
                <w:right w:w="0" w:type="dxa"/>
              </w:tblCellMar>
              <w:tblLook w:val="04A0" w:firstRow="1" w:lastRow="0" w:firstColumn="1" w:lastColumn="0" w:noHBand="0" w:noVBand="1"/>
            </w:tblPr>
            <w:tblGrid>
              <w:gridCol w:w="8986"/>
            </w:tblGrid>
            <w:tr w:rsidR="00E12021" w:rsidRPr="00E12021">
              <w:trPr>
                <w:tblCellSpacing w:w="0" w:type="dxa"/>
              </w:trPr>
              <w:tc>
                <w:tcPr>
                  <w:tcW w:w="0" w:type="auto"/>
                  <w:tcBorders>
                    <w:top w:val="outset" w:sz="6" w:space="0" w:color="003366"/>
                    <w:left w:val="outset" w:sz="6" w:space="0" w:color="003366"/>
                    <w:bottom w:val="outset" w:sz="6" w:space="0" w:color="003366"/>
                    <w:right w:val="outset" w:sz="6" w:space="0" w:color="003366"/>
                  </w:tcBorders>
                  <w:shd w:val="clear" w:color="auto" w:fill="003366"/>
                  <w:vAlign w:val="center"/>
                  <w:hideMark/>
                </w:tcPr>
                <w:p w:rsidR="00E12021" w:rsidRPr="00E12021" w:rsidRDefault="00E12021" w:rsidP="00E12021">
                  <w:pPr>
                    <w:spacing w:after="0" w:line="240" w:lineRule="auto"/>
                    <w:rPr>
                      <w:rFonts w:ascii="Verdana" w:eastAsia="Times New Roman" w:hAnsi="Verdana" w:cs="Times New Roman"/>
                      <w:color w:val="000000"/>
                      <w:sz w:val="17"/>
                      <w:szCs w:val="17"/>
                    </w:rPr>
                  </w:pPr>
                  <w:r w:rsidRPr="00E12021">
                    <w:rPr>
                      <w:rFonts w:ascii="Verdana" w:eastAsia="Times New Roman" w:hAnsi="Verdana" w:cs="Times New Roman"/>
                      <w:color w:val="FFFFFF"/>
                      <w:sz w:val="27"/>
                      <w:szCs w:val="27"/>
                    </w:rPr>
                    <w:t>Figure 2: Five direct conflict management strategies.</w:t>
                  </w:r>
                </w:p>
              </w:tc>
            </w:tr>
            <w:tr w:rsidR="00E12021" w:rsidRPr="00E12021">
              <w:trPr>
                <w:tblCellSpacing w:w="0" w:type="dxa"/>
              </w:trPr>
              <w:tc>
                <w:tcPr>
                  <w:tcW w:w="0" w:type="auto"/>
                  <w:tcBorders>
                    <w:top w:val="outset" w:sz="6" w:space="0" w:color="003366"/>
                    <w:left w:val="outset" w:sz="6" w:space="0" w:color="003366"/>
                    <w:bottom w:val="outset" w:sz="6" w:space="0" w:color="003366"/>
                    <w:right w:val="outset" w:sz="6" w:space="0" w:color="003366"/>
                  </w:tcBorders>
                  <w:vAlign w:val="center"/>
                  <w:hideMark/>
                </w:tcPr>
                <w:tbl>
                  <w:tblPr>
                    <w:tblW w:w="5000" w:type="pct"/>
                    <w:tblCellSpacing w:w="0" w:type="dxa"/>
                    <w:tblBorders>
                      <w:top w:val="outset" w:sz="6" w:space="0" w:color="CC9900"/>
                      <w:left w:val="outset" w:sz="6" w:space="0" w:color="CC9900"/>
                      <w:bottom w:val="outset" w:sz="6" w:space="0" w:color="CC9900"/>
                      <w:right w:val="outset" w:sz="6" w:space="0" w:color="CC9900"/>
                    </w:tblBorders>
                    <w:tblCellMar>
                      <w:top w:w="75" w:type="dxa"/>
                      <w:left w:w="75" w:type="dxa"/>
                      <w:bottom w:w="75" w:type="dxa"/>
                      <w:right w:w="75" w:type="dxa"/>
                    </w:tblCellMar>
                    <w:tblLook w:val="04A0" w:firstRow="1" w:lastRow="0" w:firstColumn="1" w:lastColumn="0" w:noHBand="0" w:noVBand="1"/>
                  </w:tblPr>
                  <w:tblGrid>
                    <w:gridCol w:w="8940"/>
                  </w:tblGrid>
                  <w:tr w:rsidR="00E12021" w:rsidRPr="00E12021">
                    <w:trPr>
                      <w:tblCellSpacing w:w="0" w:type="dxa"/>
                    </w:trPr>
                    <w:tc>
                      <w:tcPr>
                        <w:tcW w:w="0" w:type="auto"/>
                        <w:tcBorders>
                          <w:top w:val="outset" w:sz="6" w:space="0" w:color="CC9900"/>
                          <w:left w:val="outset" w:sz="6" w:space="0" w:color="CC9900"/>
                          <w:bottom w:val="outset" w:sz="6" w:space="0" w:color="CC9900"/>
                          <w:right w:val="outset" w:sz="6" w:space="0" w:color="CC9900"/>
                        </w:tcBorders>
                        <w:vAlign w:val="center"/>
                        <w:hideMark/>
                      </w:tcPr>
                      <w:p w:rsidR="00E12021" w:rsidRPr="00E12021" w:rsidRDefault="00E12021" w:rsidP="00E12021">
                        <w:pPr>
                          <w:spacing w:before="100" w:beforeAutospacing="1" w:after="100" w:afterAutospacing="1" w:line="240" w:lineRule="auto"/>
                          <w:jc w:val="center"/>
                          <w:rPr>
                            <w:rFonts w:ascii="Verdana" w:eastAsia="Times New Roman" w:hAnsi="Verdana" w:cs="Times New Roman"/>
                            <w:color w:val="FF0000"/>
                            <w:sz w:val="17"/>
                            <w:szCs w:val="17"/>
                          </w:rPr>
                        </w:pPr>
                        <w:bookmarkStart w:id="4" w:name="_GoBack"/>
                        <w:bookmarkEnd w:id="4"/>
                        <w:r>
                          <w:rPr>
                            <w:rFonts w:ascii="Verdana" w:eastAsia="Times New Roman" w:hAnsi="Verdana" w:cs="Times New Roman"/>
                            <w:noProof/>
                            <w:color w:val="FF0000"/>
                            <w:sz w:val="17"/>
                            <w:szCs w:val="17"/>
                          </w:rPr>
                          <w:lastRenderedPageBreak/>
                          <w:drawing>
                            <wp:inline distT="0" distB="0" distL="0" distR="0">
                              <wp:extent cx="5248275" cy="4572000"/>
                              <wp:effectExtent l="0" t="0" r="9525" b="0"/>
                              <wp:docPr id="16" name="Picture 16" descr="C:\Users\ToyiaK\Pictures\work\5_direct_conf_mgmt_st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oyiaK\Pictures\work\5_direct_conf_mgmt_stra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275" cy="4572000"/>
                                      </a:xfrm>
                                      <a:prstGeom prst="rect">
                                        <a:avLst/>
                                      </a:prstGeom>
                                      <a:noFill/>
                                      <a:ln>
                                        <a:noFill/>
                                      </a:ln>
                                    </pic:spPr>
                                  </pic:pic>
                                </a:graphicData>
                              </a:graphic>
                            </wp:inline>
                          </w:drawing>
                        </w:r>
                        <w:r>
                          <w:rPr>
                            <w:rFonts w:ascii="Verdana" w:eastAsia="Times New Roman" w:hAnsi="Verdana" w:cs="Times New Roman"/>
                            <w:noProof/>
                            <w:color w:val="FF0000"/>
                            <w:sz w:val="20"/>
                            <w:szCs w:val="20"/>
                          </w:rPr>
                          <mc:AlternateContent>
                            <mc:Choice Requires="wps">
                              <w:drawing>
                                <wp:inline distT="0" distB="0" distL="0" distR="0" wp14:anchorId="10FC723D" wp14:editId="3FB7544B">
                                  <wp:extent cx="304800" cy="304800"/>
                                  <wp:effectExtent l="0" t="0" r="0" b="0"/>
                                  <wp:docPr id="1" name="Rectangle 1"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Hmtg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2iR5rYCAADBBQAADgAA&#10;AAAAAAAAAAAAAAAuAgAAZHJzL2Uyb0RvYy54bWxQSwECLQAUAAYACAAAACEATKDpLNgAAAADAQAA&#10;DwAAAAAAAAAAAAAAAAAQBQAAZHJzL2Rvd25yZXYueG1sUEsFBgAAAAAEAAQA8wAAABUGAAAAAA==&#10;" filled="f" stroked="f">
                                  <o:lock v:ext="edit" aspectratio="t"/>
                                  <w10:anchorlock/>
                                </v:rect>
                              </w:pict>
                            </mc:Fallback>
                          </mc:AlternateContent>
                        </w:r>
                      </w:p>
                    </w:tc>
                  </w:tr>
                </w:tbl>
                <w:p w:rsidR="00E12021" w:rsidRPr="00E12021" w:rsidRDefault="00E12021" w:rsidP="00E12021">
                  <w:pPr>
                    <w:spacing w:after="0" w:line="240" w:lineRule="auto"/>
                    <w:rPr>
                      <w:rFonts w:ascii="Verdana" w:eastAsia="Times New Roman" w:hAnsi="Verdana" w:cs="Times New Roman"/>
                      <w:color w:val="000000"/>
                      <w:sz w:val="17"/>
                      <w:szCs w:val="17"/>
                    </w:rPr>
                  </w:pPr>
                </w:p>
              </w:tc>
            </w:tr>
          </w:tbl>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r w:rsidRPr="00E12021">
              <w:rPr>
                <w:rFonts w:ascii="Verdana" w:eastAsia="Times New Roman" w:hAnsi="Verdana" w:cs="Times New Roman"/>
                <w:color w:val="000000"/>
                <w:sz w:val="20"/>
                <w:szCs w:val="20"/>
              </w:rPr>
              <w:t xml:space="preserve">Despite what you may think, not all conflict is bad. In an organization with no conflict at all, it would seem likely that new ideas </w:t>
            </w:r>
            <w:proofErr w:type="gramStart"/>
            <w:r w:rsidRPr="00E12021">
              <w:rPr>
                <w:rFonts w:ascii="Verdana" w:eastAsia="Times New Roman" w:hAnsi="Verdana" w:cs="Times New Roman"/>
                <w:color w:val="000000"/>
                <w:sz w:val="20"/>
                <w:szCs w:val="20"/>
              </w:rPr>
              <w:t>weren’t</w:t>
            </w:r>
            <w:proofErr w:type="gramEnd"/>
            <w:r w:rsidRPr="00E12021">
              <w:rPr>
                <w:rFonts w:ascii="Verdana" w:eastAsia="Times New Roman" w:hAnsi="Verdana" w:cs="Times New Roman"/>
                <w:color w:val="000000"/>
                <w:sz w:val="20"/>
                <w:szCs w:val="20"/>
              </w:rPr>
              <w:t xml:space="preserve"> being generated, or, if they are, they aren’t getting a critical review. Functional conflict results in positive benefits (possible solutions to a problem </w:t>
            </w:r>
            <w:proofErr w:type="gramStart"/>
            <w:r w:rsidRPr="00E12021">
              <w:rPr>
                <w:rFonts w:ascii="Verdana" w:eastAsia="Times New Roman" w:hAnsi="Verdana" w:cs="Times New Roman"/>
                <w:color w:val="000000"/>
                <w:sz w:val="20"/>
                <w:szCs w:val="20"/>
              </w:rPr>
              <w:t>are debated</w:t>
            </w:r>
            <w:proofErr w:type="gramEnd"/>
            <w:r w:rsidRPr="00E12021">
              <w:rPr>
                <w:rFonts w:ascii="Verdana" w:eastAsia="Times New Roman" w:hAnsi="Verdana" w:cs="Times New Roman"/>
                <w:color w:val="000000"/>
                <w:sz w:val="20"/>
                <w:szCs w:val="20"/>
              </w:rPr>
              <w:t xml:space="preserve"> to arrive at the best solution). Dysfunctional conflict works to the </w:t>
            </w:r>
            <w:proofErr w:type="gramStart"/>
            <w:r w:rsidRPr="00E12021">
              <w:rPr>
                <w:rFonts w:ascii="Verdana" w:eastAsia="Times New Roman" w:hAnsi="Verdana" w:cs="Times New Roman"/>
                <w:color w:val="000000"/>
                <w:sz w:val="20"/>
                <w:szCs w:val="20"/>
              </w:rPr>
              <w:t>group’s</w:t>
            </w:r>
            <w:proofErr w:type="gramEnd"/>
            <w:r w:rsidRPr="00E12021">
              <w:rPr>
                <w:rFonts w:ascii="Verdana" w:eastAsia="Times New Roman" w:hAnsi="Verdana" w:cs="Times New Roman"/>
                <w:color w:val="000000"/>
                <w:sz w:val="20"/>
                <w:szCs w:val="20"/>
              </w:rPr>
              <w:t xml:space="preserve"> or organization’s disadvantage (e.g., two team members have a personal dislike for one another and do not properly share resources, thereby slowing team progress). Working in any organization, we will encounter conflict and a manager’s job is frequently to diffuse or manage conflict.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r w:rsidRPr="00E12021">
              <w:rPr>
                <w:rFonts w:ascii="Verdana" w:eastAsia="Times New Roman" w:hAnsi="Verdana" w:cs="Times New Roman"/>
                <w:color w:val="000000"/>
                <w:sz w:val="20"/>
                <w:szCs w:val="20"/>
              </w:rPr>
              <w:t xml:space="preserve">Indirect conflict management </w:t>
            </w:r>
            <w:proofErr w:type="gramStart"/>
            <w:r w:rsidRPr="00E12021">
              <w:rPr>
                <w:rFonts w:ascii="Verdana" w:eastAsia="Times New Roman" w:hAnsi="Verdana" w:cs="Times New Roman"/>
                <w:color w:val="000000"/>
                <w:sz w:val="20"/>
                <w:szCs w:val="20"/>
              </w:rPr>
              <w:t>is called</w:t>
            </w:r>
            <w:proofErr w:type="gramEnd"/>
            <w:r w:rsidRPr="00E12021">
              <w:rPr>
                <w:rFonts w:ascii="Verdana" w:eastAsia="Times New Roman" w:hAnsi="Verdana" w:cs="Times New Roman"/>
                <w:color w:val="000000"/>
                <w:sz w:val="20"/>
                <w:szCs w:val="20"/>
              </w:rPr>
              <w:t xml:space="preserve"> for when behavioral changes cannot solve the conflict at hand. People really can have “irreconcilable differences,” and in those </w:t>
            </w:r>
            <w:proofErr w:type="gramStart"/>
            <w:r w:rsidRPr="00E12021">
              <w:rPr>
                <w:rFonts w:ascii="Verdana" w:eastAsia="Times New Roman" w:hAnsi="Verdana" w:cs="Times New Roman"/>
                <w:color w:val="000000"/>
                <w:sz w:val="20"/>
                <w:szCs w:val="20"/>
              </w:rPr>
              <w:t>cases</w:t>
            </w:r>
            <w:proofErr w:type="gramEnd"/>
            <w:r w:rsidRPr="00E12021">
              <w:rPr>
                <w:rFonts w:ascii="Verdana" w:eastAsia="Times New Roman" w:hAnsi="Verdana" w:cs="Times New Roman"/>
                <w:color w:val="000000"/>
                <w:sz w:val="20"/>
                <w:szCs w:val="20"/>
              </w:rPr>
              <w:t xml:space="preserve"> there needs to be a structural approach to resolving an issue. </w:t>
            </w:r>
            <w:proofErr w:type="gramStart"/>
            <w:r w:rsidRPr="00E12021">
              <w:rPr>
                <w:rFonts w:ascii="Verdana" w:eastAsia="Times New Roman" w:hAnsi="Verdana" w:cs="Times New Roman"/>
                <w:color w:val="000000"/>
                <w:sz w:val="20"/>
                <w:szCs w:val="20"/>
              </w:rPr>
              <w:t>There are four indirect approaches described well in the text: reduced interdependence (change a process so the conflicting parties do not have to directly interact); appeals to common goals (remind people of a shared goal to alleviate petty squabbling); hierarchical referral (ask the boss, or the courts, to make a decision); and altering scripts and myths (breaking down institutional behaviors or debunking company folklore).</w:t>
            </w:r>
            <w:r w:rsidRPr="00E12021">
              <w:rPr>
                <w:rFonts w:ascii="Verdana" w:eastAsia="Times New Roman" w:hAnsi="Verdana" w:cs="Times New Roman"/>
                <w:color w:val="000000"/>
                <w:sz w:val="20"/>
                <w:szCs w:val="20"/>
              </w:rPr>
              <w:br/>
            </w:r>
            <w:r w:rsidRPr="00E12021">
              <w:rPr>
                <w:rFonts w:ascii="Verdana" w:eastAsia="Times New Roman" w:hAnsi="Verdana" w:cs="Times New Roman"/>
                <w:color w:val="000000"/>
                <w:sz w:val="20"/>
                <w:szCs w:val="20"/>
              </w:rPr>
              <w:br/>
            </w:r>
            <w:proofErr w:type="gramEnd"/>
            <w:r w:rsidRPr="00E12021">
              <w:rPr>
                <w:rFonts w:ascii="Verdana" w:eastAsia="Times New Roman" w:hAnsi="Verdana" w:cs="Times New Roman"/>
                <w:color w:val="000000"/>
                <w:sz w:val="20"/>
                <w:szCs w:val="20"/>
              </w:rPr>
              <w:t xml:space="preserve">Direct conflict management is the process of addressing conflict face-to-face. There are five primary conflict management strategies. Our text summarizes the strategies with the chart displayed in Figure 2, which does a good job of defining the strategies and explaining them against cooperative and assertive axes.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lastRenderedPageBreak/>
              <mc:AlternateContent>
                <mc:Choice Requires="wps">
                  <w:drawing>
                    <wp:anchor distT="0" distB="0" distL="76200" distR="76200" simplePos="0" relativeHeight="251658240" behindDoc="0" locked="0" layoutInCell="1" allowOverlap="0" wp14:anchorId="639DD257" wp14:editId="389B4CEA">
                      <wp:simplePos x="0" y="0"/>
                      <wp:positionH relativeFrom="column">
                        <wp:align>left</wp:align>
                      </wp:positionH>
                      <wp:positionV relativeFrom="line">
                        <wp:posOffset>0</wp:posOffset>
                      </wp:positionV>
                      <wp:extent cx="304800" cy="304800"/>
                      <wp:effectExtent l="0" t="0" r="0" b="0"/>
                      <wp:wrapSquare wrapText="bothSides"/>
                      <wp:docPr id="7" name="Rectangle 7" descr="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alt="Description:  " style="position:absolute;margin-left:0;margin-top:0;width:24pt;height:24pt;z-index:251658240;visibility:visible;mso-wrap-style:square;mso-width-percent:0;mso-height-percent:0;mso-wrap-distance-left:6pt;mso-wrap-distance-top:0;mso-wrap-distance-right:6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U+uA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AD8KU+uAIAAMEFAAAO&#10;AAAAAAAAAAAAAAAAAC4CAABkcnMvZTJvRG9jLnhtbFBLAQItABQABgAIAAAAIQBMoOks2AAAAAMB&#10;AAAPAAAAAAAAAAAAAAAAABIFAABkcnMvZG93bnJldi54bWxQSwUGAAAAAAQABADzAAAAFwYAAAAA&#10;" o:allowoverlap="f" filled="f" stroked="f">
                      <o:lock v:ext="edit" aspectratio="t"/>
                      <w10:wrap type="square" anchory="line"/>
                    </v:rect>
                  </w:pict>
                </mc:Fallback>
              </mc:AlternateContent>
            </w:r>
            <w:r w:rsidRPr="00E12021">
              <w:rPr>
                <w:rFonts w:ascii="Verdana" w:eastAsia="Times New Roman" w:hAnsi="Verdana" w:cs="Times New Roman"/>
                <w:color w:val="000000"/>
                <w:sz w:val="20"/>
                <w:szCs w:val="20"/>
              </w:rPr>
              <w:t xml:space="preserve">By analyzing the chart, we can break the strategies into “win-lose” categories depending on the results. Unfortunately, there are more “lose-lose” results than other types. Avoidance, smoothing, and compromise all result in no one really getting their desired results; therefore, they are “lose-lose.” The situation </w:t>
            </w:r>
            <w:proofErr w:type="gramStart"/>
            <w:r w:rsidRPr="00E12021">
              <w:rPr>
                <w:rFonts w:ascii="Verdana" w:eastAsia="Times New Roman" w:hAnsi="Verdana" w:cs="Times New Roman"/>
                <w:color w:val="000000"/>
                <w:sz w:val="20"/>
                <w:szCs w:val="20"/>
              </w:rPr>
              <w:t>is avoided</w:t>
            </w:r>
            <w:proofErr w:type="gramEnd"/>
            <w:r w:rsidRPr="00E12021">
              <w:rPr>
                <w:rFonts w:ascii="Verdana" w:eastAsia="Times New Roman" w:hAnsi="Verdana" w:cs="Times New Roman"/>
                <w:color w:val="000000"/>
                <w:sz w:val="20"/>
                <w:szCs w:val="20"/>
              </w:rPr>
              <w:t xml:space="preserve"> altogether, swept under the rug, or a compromise is reached where everyone shares in the “loss” of not getting the desired result. We tend to think of compromise as a “good” resolution to a conflict, when, in fact, what it does is spread around the “loss” to all parties involved. It does work as a strategy, but it is not optimal. Competition and authoritative command clearly result in a “win-lose” result. Conflict “resolved” in this manner is often simply conflict deferred. The root cause of a problem </w:t>
            </w:r>
            <w:proofErr w:type="gramStart"/>
            <w:r w:rsidRPr="00E12021">
              <w:rPr>
                <w:rFonts w:ascii="Verdana" w:eastAsia="Times New Roman" w:hAnsi="Verdana" w:cs="Times New Roman"/>
                <w:color w:val="000000"/>
                <w:sz w:val="20"/>
                <w:szCs w:val="20"/>
              </w:rPr>
              <w:t>isn’t</w:t>
            </w:r>
            <w:proofErr w:type="gramEnd"/>
            <w:r w:rsidRPr="00E12021">
              <w:rPr>
                <w:rFonts w:ascii="Verdana" w:eastAsia="Times New Roman" w:hAnsi="Verdana" w:cs="Times New Roman"/>
                <w:color w:val="000000"/>
                <w:sz w:val="20"/>
                <w:szCs w:val="20"/>
              </w:rPr>
              <w:t xml:space="preserve"> resolved and it is likely to present itself again. The one “win-win” strategy is collaboration and problem solving. </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r w:rsidRPr="00E12021">
              <w:rPr>
                <w:rFonts w:ascii="Verdana" w:eastAsia="Times New Roman" w:hAnsi="Verdana" w:cs="Times New Roman"/>
                <w:color w:val="000000"/>
                <w:sz w:val="20"/>
                <w:szCs w:val="20"/>
              </w:rPr>
              <w:t>While that may sound similar to “compromise,” there is a significant difference. In a true collaboration, the parties work together in an open and honest atmosphere and collectively reach a permanent solution to the conflict. Collaboration is time consuming, and very difficult in organizational cultures that value competition or power.</w:t>
            </w: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r w:rsidRPr="00E12021">
              <w:rPr>
                <w:rFonts w:ascii="Verdana" w:eastAsia="Times New Roman" w:hAnsi="Verdana" w:cs="Times New Roman"/>
                <w:color w:val="000000"/>
                <w:sz w:val="20"/>
                <w:szCs w:val="20"/>
              </w:rPr>
              <w:t>I look forward to our collaboration in the threads this week!</w:t>
            </w:r>
          </w:p>
          <w:p w:rsid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proofErr w:type="gramStart"/>
            <w:r w:rsidRPr="00E12021">
              <w:rPr>
                <w:rFonts w:ascii="Verdana" w:eastAsia="Times New Roman" w:hAnsi="Verdana" w:cs="Times New Roman"/>
                <w:color w:val="000000"/>
                <w:sz w:val="20"/>
                <w:szCs w:val="20"/>
              </w:rPr>
              <w:t xml:space="preserve">Osborn, R.N., J.R., Hunt, J.G., </w:t>
            </w:r>
            <w:proofErr w:type="spellStart"/>
            <w:r w:rsidRPr="00E12021">
              <w:rPr>
                <w:rFonts w:ascii="Verdana" w:eastAsia="Times New Roman" w:hAnsi="Verdana" w:cs="Times New Roman"/>
                <w:color w:val="000000"/>
                <w:sz w:val="20"/>
                <w:szCs w:val="20"/>
              </w:rPr>
              <w:t>Schermerhorn</w:t>
            </w:r>
            <w:proofErr w:type="spellEnd"/>
            <w:r w:rsidRPr="00E12021">
              <w:rPr>
                <w:rFonts w:ascii="Verdana" w:eastAsia="Times New Roman" w:hAnsi="Verdana" w:cs="Times New Roman"/>
                <w:color w:val="000000"/>
                <w:sz w:val="20"/>
                <w:szCs w:val="20"/>
              </w:rPr>
              <w:t xml:space="preserve">, &amp; </w:t>
            </w:r>
            <w:proofErr w:type="spellStart"/>
            <w:r w:rsidRPr="00E12021">
              <w:rPr>
                <w:rFonts w:ascii="Verdana" w:eastAsia="Times New Roman" w:hAnsi="Verdana" w:cs="Times New Roman"/>
                <w:color w:val="000000"/>
                <w:sz w:val="20"/>
                <w:szCs w:val="20"/>
              </w:rPr>
              <w:t>Uhl</w:t>
            </w:r>
            <w:proofErr w:type="spellEnd"/>
            <w:r w:rsidRPr="00E12021">
              <w:rPr>
                <w:rFonts w:ascii="Verdana" w:eastAsia="Times New Roman" w:hAnsi="Verdana" w:cs="Times New Roman"/>
                <w:color w:val="000000"/>
                <w:sz w:val="20"/>
                <w:szCs w:val="20"/>
              </w:rPr>
              <w:t>-Bien, M. (2010).</w:t>
            </w:r>
            <w:proofErr w:type="gramEnd"/>
            <w:r w:rsidRPr="00E12021">
              <w:rPr>
                <w:rFonts w:ascii="Verdana" w:eastAsia="Times New Roman" w:hAnsi="Verdana" w:cs="Times New Roman"/>
                <w:color w:val="000000"/>
                <w:sz w:val="20"/>
                <w:szCs w:val="20"/>
              </w:rPr>
              <w:t xml:space="preserve"> </w:t>
            </w:r>
            <w:proofErr w:type="gramStart"/>
            <w:r w:rsidRPr="00E12021">
              <w:rPr>
                <w:rFonts w:ascii="Verdana" w:eastAsia="Times New Roman" w:hAnsi="Verdana" w:cs="Times New Roman"/>
                <w:color w:val="000000"/>
                <w:sz w:val="20"/>
                <w:szCs w:val="20"/>
              </w:rPr>
              <w:t>The Communication Process and Possible Sources of Noise [Figure 11.1].</w:t>
            </w:r>
            <w:proofErr w:type="gramEnd"/>
            <w:r w:rsidRPr="00E12021">
              <w:rPr>
                <w:rFonts w:ascii="Verdana" w:eastAsia="Times New Roman" w:hAnsi="Verdana" w:cs="Times New Roman"/>
                <w:color w:val="000000"/>
                <w:sz w:val="20"/>
                <w:szCs w:val="20"/>
              </w:rPr>
              <w:t xml:space="preserve"> </w:t>
            </w:r>
            <w:proofErr w:type="gramStart"/>
            <w:r w:rsidRPr="00E12021">
              <w:rPr>
                <w:rFonts w:ascii="Verdana" w:eastAsia="Times New Roman" w:hAnsi="Verdana" w:cs="Times New Roman"/>
                <w:color w:val="000000"/>
                <w:sz w:val="20"/>
                <w:szCs w:val="20"/>
              </w:rPr>
              <w:t>Organizational Behavior.</w:t>
            </w:r>
            <w:proofErr w:type="gramEnd"/>
            <w:r w:rsidRPr="00E12021">
              <w:rPr>
                <w:rFonts w:ascii="Verdana" w:eastAsia="Times New Roman" w:hAnsi="Verdana" w:cs="Times New Roman"/>
                <w:color w:val="000000"/>
                <w:sz w:val="20"/>
                <w:szCs w:val="20"/>
              </w:rPr>
              <w:t xml:space="preserve"> </w:t>
            </w:r>
            <w:proofErr w:type="gramStart"/>
            <w:r w:rsidRPr="00E12021">
              <w:rPr>
                <w:rFonts w:ascii="Verdana" w:eastAsia="Times New Roman" w:hAnsi="Verdana" w:cs="Times New Roman"/>
                <w:color w:val="000000"/>
                <w:sz w:val="20"/>
                <w:szCs w:val="20"/>
              </w:rPr>
              <w:t>Hoboken, NJ: John Wiley &amp; Sons.</w:t>
            </w:r>
            <w:proofErr w:type="gramEnd"/>
          </w:p>
          <w:p w:rsidR="00E12021" w:rsidRDefault="00E12021" w:rsidP="00E12021">
            <w:pPr>
              <w:spacing w:before="100" w:beforeAutospacing="1" w:after="100" w:afterAutospacing="1" w:line="240" w:lineRule="auto"/>
              <w:rPr>
                <w:rFonts w:ascii="Verdana" w:eastAsia="Times New Roman" w:hAnsi="Verdana" w:cs="Times New Roman"/>
                <w:color w:val="000000"/>
                <w:sz w:val="20"/>
                <w:szCs w:val="20"/>
              </w:rPr>
            </w:pPr>
          </w:p>
          <w:p w:rsidR="00E12021" w:rsidRPr="00E12021" w:rsidRDefault="00E12021" w:rsidP="00E12021">
            <w:pPr>
              <w:spacing w:before="100" w:beforeAutospacing="1" w:after="100" w:afterAutospacing="1" w:line="240" w:lineRule="auto"/>
              <w:rPr>
                <w:rFonts w:ascii="Verdana" w:eastAsia="Times New Roman" w:hAnsi="Verdana" w:cs="Times New Roman"/>
                <w:color w:val="000000"/>
                <w:sz w:val="17"/>
                <w:szCs w:val="17"/>
              </w:rPr>
            </w:pPr>
          </w:p>
        </w:tc>
      </w:tr>
    </w:tbl>
    <w:p w:rsidR="00E12021" w:rsidRPr="00E12021" w:rsidRDefault="00E12021" w:rsidP="00E12021">
      <w:pPr>
        <w:spacing w:after="0" w:line="240" w:lineRule="auto"/>
        <w:rPr>
          <w:rFonts w:ascii="Times New Roman" w:eastAsia="Times New Roman" w:hAnsi="Times New Roman" w:cs="Times New Roman"/>
          <w:vanish/>
          <w:sz w:val="20"/>
          <w:szCs w:val="20"/>
        </w:rPr>
      </w:pPr>
    </w:p>
    <w:p w:rsidR="00E12021" w:rsidRPr="00E12021" w:rsidRDefault="00E12021" w:rsidP="00E12021">
      <w:pPr>
        <w:spacing w:after="0" w:line="240" w:lineRule="auto"/>
        <w:rPr>
          <w:rFonts w:ascii="Verdana" w:eastAsia="Times New Roman" w:hAnsi="Verdana" w:cs="Times New Roman"/>
          <w:vanish/>
          <w:color w:val="000000"/>
          <w:sz w:val="20"/>
          <w:szCs w:val="20"/>
        </w:rPr>
      </w:pPr>
    </w:p>
    <w:p w:rsidR="00E12021" w:rsidRPr="00E12021" w:rsidRDefault="00E12021" w:rsidP="00E12021">
      <w:pPr>
        <w:spacing w:after="0" w:line="240" w:lineRule="auto"/>
        <w:rPr>
          <w:rFonts w:ascii="Times New Roman" w:eastAsia="Times New Roman" w:hAnsi="Times New Roman" w:cs="Times New Roman"/>
          <w:vanish/>
          <w:sz w:val="20"/>
          <w:szCs w:val="20"/>
        </w:rPr>
      </w:pPr>
    </w:p>
    <w:p w:rsidR="00824968" w:rsidRDefault="00824968"/>
    <w:sectPr w:rsidR="00824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021"/>
    <w:rsid w:val="003B3C27"/>
    <w:rsid w:val="00824968"/>
    <w:rsid w:val="00E1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021"/>
    <w:rPr>
      <w:rFonts w:ascii="Verdana" w:hAnsi="Verdana" w:hint="default"/>
      <w:strike w:val="0"/>
      <w:dstrike w:val="0"/>
      <w:color w:val="0000B3"/>
      <w:sz w:val="17"/>
      <w:szCs w:val="17"/>
      <w:u w:val="none"/>
      <w:effect w:val="none"/>
    </w:rPr>
  </w:style>
  <w:style w:type="character" w:styleId="Strong">
    <w:name w:val="Strong"/>
    <w:basedOn w:val="DefaultParagraphFont"/>
    <w:uiPriority w:val="22"/>
    <w:qFormat/>
    <w:rsid w:val="00E12021"/>
    <w:rPr>
      <w:b/>
      <w:bCs/>
    </w:rPr>
  </w:style>
  <w:style w:type="paragraph" w:styleId="NormalWeb">
    <w:name w:val="Normal (Web)"/>
    <w:basedOn w:val="Normal"/>
    <w:uiPriority w:val="99"/>
    <w:unhideWhenUsed/>
    <w:rsid w:val="00E12021"/>
    <w:pPr>
      <w:spacing w:before="100" w:beforeAutospacing="1" w:after="100" w:afterAutospacing="1" w:line="240" w:lineRule="auto"/>
    </w:pPr>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E1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021"/>
    <w:rPr>
      <w:rFonts w:ascii="Verdana" w:hAnsi="Verdana" w:hint="default"/>
      <w:strike w:val="0"/>
      <w:dstrike w:val="0"/>
      <w:color w:val="0000B3"/>
      <w:sz w:val="17"/>
      <w:szCs w:val="17"/>
      <w:u w:val="none"/>
      <w:effect w:val="none"/>
    </w:rPr>
  </w:style>
  <w:style w:type="character" w:styleId="Strong">
    <w:name w:val="Strong"/>
    <w:basedOn w:val="DefaultParagraphFont"/>
    <w:uiPriority w:val="22"/>
    <w:qFormat/>
    <w:rsid w:val="00E12021"/>
    <w:rPr>
      <w:b/>
      <w:bCs/>
    </w:rPr>
  </w:style>
  <w:style w:type="paragraph" w:styleId="NormalWeb">
    <w:name w:val="Normal (Web)"/>
    <w:basedOn w:val="Normal"/>
    <w:uiPriority w:val="99"/>
    <w:unhideWhenUsed/>
    <w:rsid w:val="00E12021"/>
    <w:pPr>
      <w:spacing w:before="100" w:beforeAutospacing="1" w:after="100" w:afterAutospacing="1" w:line="240" w:lineRule="auto"/>
    </w:pPr>
    <w:rPr>
      <w:rFonts w:ascii="Verdana" w:eastAsia="Times New Roman" w:hAnsi="Verdana" w:cs="Times New Roman"/>
      <w:color w:val="000000"/>
      <w:sz w:val="24"/>
      <w:szCs w:val="24"/>
    </w:rPr>
  </w:style>
  <w:style w:type="paragraph" w:styleId="BalloonText">
    <w:name w:val="Balloon Text"/>
    <w:basedOn w:val="Normal"/>
    <w:link w:val="BalloonTextChar"/>
    <w:uiPriority w:val="99"/>
    <w:semiHidden/>
    <w:unhideWhenUsed/>
    <w:rsid w:val="00E1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189312">
      <w:bodyDiv w:val="1"/>
      <w:marLeft w:val="0"/>
      <w:marRight w:val="0"/>
      <w:marTop w:val="0"/>
      <w:marBottom w:val="0"/>
      <w:divBdr>
        <w:top w:val="none" w:sz="0" w:space="0" w:color="auto"/>
        <w:left w:val="none" w:sz="0" w:space="0" w:color="auto"/>
        <w:bottom w:val="none" w:sz="0" w:space="0" w:color="auto"/>
        <w:right w:val="none" w:sz="0" w:space="0" w:color="auto"/>
      </w:divBdr>
      <w:divsChild>
        <w:div w:id="29649192">
          <w:marLeft w:val="0"/>
          <w:marRight w:val="0"/>
          <w:marTop w:val="0"/>
          <w:marBottom w:val="0"/>
          <w:divBdr>
            <w:top w:val="none" w:sz="0" w:space="0" w:color="auto"/>
            <w:left w:val="none" w:sz="0" w:space="0" w:color="auto"/>
            <w:bottom w:val="none" w:sz="0" w:space="0" w:color="auto"/>
            <w:right w:val="none" w:sz="0" w:space="0" w:color="auto"/>
          </w:divBdr>
        </w:div>
        <w:div w:id="59555385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zedhtmlcontent.next.ecollege.com/(NEXT(122427de3e))/Main/CourseMode/VizedHtmlView/RenderVizedHtmlView.ed?courseItemSubId=186303333&amp;courseItemType=CourseContentItem&amp;"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izedhtmlcontent.next.ecollege.com/(NEXT(122427de3e))/Main/CourseMode/VizedHtmlView/RenderVizedHtmlView.ed?courseItemSubId=186303333&amp;courseItemType=CourseContentItem&amp;" TargetMode="External"/><Relationship Id="rId12" Type="http://schemas.openxmlformats.org/officeDocument/2006/relationships/hyperlink" Target="http://vizedhtmlcontent.next.ecollege.com/(NEXT(122427de3e))/Main/CourseMode/VizedHtmlView/RenderVizedHtmlView.ed?courseItemSubId=186303333&amp;courseItemType=CourseContentItem&am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vizedhtmlcontent.next.ecollege.com/(NEXT(122427de3e))/Main/CourseMode/VizedHtmlView/RenderVizedHtmlView.ed?courseItemSubId=186303333&amp;courseItemType=CourseContentItem&amp;" TargetMode="External"/><Relationship Id="rId11" Type="http://schemas.openxmlformats.org/officeDocument/2006/relationships/hyperlink" Target="http://vizedhtmlcontent.next.ecollege.com/(NEXT(122427de3e))/Main/CourseMode/VizedHtmlView/RenderVizedHtmlView.ed?courseItemSubId=186303333&amp;courseItemType=CourseContentItem&amp;#top" TargetMode="External"/><Relationship Id="rId5" Type="http://schemas.openxmlformats.org/officeDocument/2006/relationships/hyperlink" Target="http://vizedhtmlcontent.next.ecollege.com/(NEXT(122427de3e))/Main/CourseMode/VizedHtmlView/RenderVizedHtmlView.ed?courseItemSubId=186303333&amp;courseItemType=CourseContentItem&amp;" TargetMode="External"/><Relationship Id="rId15" Type="http://schemas.openxmlformats.org/officeDocument/2006/relationships/hyperlink" Target="http://vizedhtmlcontent.next.ecollege.com/(NEXT(122427de3e))/Main/CourseMode/VizedHtmlView/RenderVizedHtmlView.ed?courseItemSubId=186303333&amp;courseItemType=CourseContentItem&amp;" TargetMode="External"/><Relationship Id="rId10" Type="http://schemas.openxmlformats.org/officeDocument/2006/relationships/hyperlink" Target="http://vizedhtmlcontent.next.ecollege.com/(NEXT(122427de3e))/Main/CourseMode/VizedHtmlView/RenderVizedHtmlView.ed?courseItemSubId=186303333&amp;courseItemType=CourseContentItem&amp;" TargetMode="External"/><Relationship Id="rId4" Type="http://schemas.openxmlformats.org/officeDocument/2006/relationships/webSettings" Target="webSettings.xml"/><Relationship Id="rId9" Type="http://schemas.openxmlformats.org/officeDocument/2006/relationships/hyperlink" Target="http://vizedhtmlcontent.next.ecollege.com/(NEXT(122427de3e))/Main/CourseMode/VizedHtmlView/RenderVizedHtmlView.ed?courseItemSubId=186303333&amp;courseItemType=CourseContentItem&amp;" TargetMode="External"/><Relationship Id="rId14" Type="http://schemas.openxmlformats.org/officeDocument/2006/relationships/hyperlink" Target="http://vizedhtmlcontent.next.ecollege.com/(NEXT(122427de3e))/Main/CourseMode/VizedHtmlView/RenderVizedHtmlView.ed?courseItemSubId=186303333&amp;courseItemType=CourseContentItem&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1688</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ToyiaK</dc:creator>
  <cp:lastModifiedBy>ToyiaK</cp:lastModifiedBy>
  <cp:revision>1</cp:revision>
  <dcterms:created xsi:type="dcterms:W3CDTF">2012-04-19T00:21:00Z</dcterms:created>
  <dcterms:modified xsi:type="dcterms:W3CDTF">2012-04-19T00:27:00Z</dcterms:modified>
</cp:coreProperties>
</file>