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4" w:rsidRPr="004C3264" w:rsidRDefault="004C3264" w:rsidP="004C3264">
      <w:pPr>
        <w:rPr>
          <w:b/>
          <w:bCs/>
        </w:rPr>
      </w:pPr>
      <w:r w:rsidRPr="004C3264">
        <w:rPr>
          <w:b/>
          <w:bCs/>
        </w:rPr>
        <w:t>10-23. Activity-Based Costing of Customers</w:t>
      </w:r>
    </w:p>
    <w:p w:rsidR="004C3264" w:rsidRPr="004C3264" w:rsidRDefault="004C3264" w:rsidP="004C3264">
      <w:r w:rsidRPr="004C3264">
        <w:t>Marvin’s Kitchen Supply delivers restaurant supplies throughout the city. The firm adds 10 percent</w:t>
      </w:r>
    </w:p>
    <w:p w:rsidR="004C3264" w:rsidRPr="004C3264" w:rsidRDefault="004C3264" w:rsidP="004C3264">
      <w:proofErr w:type="gramStart"/>
      <w:r w:rsidRPr="004C3264">
        <w:t>to</w:t>
      </w:r>
      <w:proofErr w:type="gramEnd"/>
      <w:r w:rsidRPr="004C3264">
        <w:t xml:space="preserve"> the cost of the supplies to cover the delivery cost. The delivery fee is meant to cover the cost of</w:t>
      </w:r>
    </w:p>
    <w:p w:rsidR="004C3264" w:rsidRPr="004C3264" w:rsidRDefault="004C3264" w:rsidP="004C3264">
      <w:proofErr w:type="gramStart"/>
      <w:r w:rsidRPr="004C3264">
        <w:t>delivery</w:t>
      </w:r>
      <w:proofErr w:type="gramEnd"/>
      <w:r w:rsidRPr="004C3264">
        <w:t>. A consultant has analyzed the delivery service using activity-based costing methods and</w:t>
      </w:r>
    </w:p>
    <w:p w:rsidR="004C3264" w:rsidRDefault="004C3264" w:rsidP="004C3264">
      <w:proofErr w:type="gramStart"/>
      <w:r w:rsidRPr="004C3264">
        <w:t>identified</w:t>
      </w:r>
      <w:proofErr w:type="gramEnd"/>
      <w:r w:rsidRPr="004C3264">
        <w:t xml:space="preserve"> four activities. Data on these activities follow:</w:t>
      </w:r>
    </w:p>
    <w:p w:rsidR="004C3264" w:rsidRPr="004C3264" w:rsidRDefault="004C3264" w:rsidP="004C3264"/>
    <w:p w:rsidR="004C3264" w:rsidRPr="004C3264" w:rsidRDefault="004C3264" w:rsidP="004C3264">
      <w:pPr>
        <w:rPr>
          <w:b/>
          <w:u w:val="single"/>
        </w:rPr>
      </w:pPr>
      <w:r>
        <w:t xml:space="preserve">                                                                                                         </w:t>
      </w:r>
      <w:r w:rsidRPr="004C3264">
        <w:rPr>
          <w:b/>
          <w:u w:val="single"/>
        </w:rPr>
        <w:t>Cost Driver Volume</w:t>
      </w:r>
    </w:p>
    <w:p w:rsidR="004C3264" w:rsidRPr="004C3264" w:rsidRDefault="004C3264" w:rsidP="004C3264">
      <w:r w:rsidRPr="004C3264">
        <w:t xml:space="preserve">Activity </w:t>
      </w:r>
      <w:r>
        <w:tab/>
      </w:r>
      <w:r>
        <w:tab/>
      </w:r>
      <w:r>
        <w:tab/>
        <w:t xml:space="preserve">        </w:t>
      </w:r>
      <w:r w:rsidRPr="004C3264">
        <w:t xml:space="preserve">Cost Driver </w:t>
      </w:r>
      <w:r>
        <w:tab/>
      </w:r>
      <w:r>
        <w:tab/>
      </w:r>
      <w:r>
        <w:tab/>
      </w:r>
      <w:r w:rsidRPr="004C3264">
        <w:t>Cost</w:t>
      </w:r>
      <w:r>
        <w:tab/>
      </w:r>
      <w:r w:rsidRPr="004C3264">
        <w:t xml:space="preserve"> </w:t>
      </w:r>
      <w:r>
        <w:tab/>
      </w:r>
      <w:r w:rsidRPr="004C3264">
        <w:t>Driver Volume</w:t>
      </w:r>
    </w:p>
    <w:p w:rsidR="004C3264" w:rsidRPr="004C3264" w:rsidRDefault="004C3264" w:rsidP="004C3264">
      <w:r w:rsidRPr="004C3264">
        <w:t>Processing order. . . . . . . . . . Number of orders</w:t>
      </w:r>
      <w:r>
        <w:tab/>
      </w:r>
      <w:r>
        <w:tab/>
      </w:r>
      <w:r w:rsidRPr="004C3264">
        <w:t xml:space="preserve"> $ 50,000 </w:t>
      </w:r>
      <w:r>
        <w:tab/>
      </w:r>
      <w:r w:rsidRPr="004C3264">
        <w:t>5,000 orders</w:t>
      </w:r>
    </w:p>
    <w:p w:rsidR="004C3264" w:rsidRPr="004C3264" w:rsidRDefault="004C3264" w:rsidP="004C3264">
      <w:r w:rsidRPr="004C3264">
        <w:t xml:space="preserve">Loading truck . . . . . . . . . . . . Number of items </w:t>
      </w:r>
      <w:r>
        <w:tab/>
      </w:r>
      <w:r>
        <w:tab/>
        <w:t xml:space="preserve">   </w:t>
      </w:r>
      <w:r w:rsidRPr="004C3264">
        <w:t xml:space="preserve">100,000 </w:t>
      </w:r>
      <w:r>
        <w:t xml:space="preserve"> </w:t>
      </w:r>
      <w:r>
        <w:tab/>
      </w:r>
      <w:r w:rsidRPr="004C3264">
        <w:t>100,000 items</w:t>
      </w:r>
    </w:p>
    <w:p w:rsidR="004C3264" w:rsidRPr="004C3264" w:rsidRDefault="004C3264" w:rsidP="004C3264">
      <w:r w:rsidRPr="004C3264">
        <w:t xml:space="preserve">Delivering merchandise . . . . Number of orders </w:t>
      </w:r>
      <w:r>
        <w:tab/>
      </w:r>
      <w:r>
        <w:tab/>
        <w:t xml:space="preserve">     </w:t>
      </w:r>
      <w:r w:rsidRPr="004C3264">
        <w:t xml:space="preserve">60,000 </w:t>
      </w:r>
      <w:r>
        <w:tab/>
      </w:r>
      <w:r w:rsidRPr="004C3264">
        <w:t>5,000 orders</w:t>
      </w:r>
    </w:p>
    <w:p w:rsidR="004C3264" w:rsidRPr="004C3264" w:rsidRDefault="004C3264" w:rsidP="004C3264">
      <w:r w:rsidRPr="004C3264">
        <w:t xml:space="preserve">Processing invoice . . . . . . . . Number of invoices </w:t>
      </w:r>
      <w:r>
        <w:tab/>
      </w:r>
      <w:r>
        <w:tab/>
      </w:r>
      <w:r w:rsidRPr="004C3264">
        <w:rPr>
          <w:u w:val="single"/>
        </w:rPr>
        <w:t xml:space="preserve">     48,000</w:t>
      </w:r>
      <w:r w:rsidRPr="004C3264">
        <w:t xml:space="preserve"> </w:t>
      </w:r>
      <w:r>
        <w:tab/>
      </w:r>
      <w:r w:rsidRPr="004C3264">
        <w:t>4,000 invoices</w:t>
      </w:r>
    </w:p>
    <w:p w:rsidR="004C3264" w:rsidRPr="004C3264" w:rsidRDefault="004C3264" w:rsidP="004C3264">
      <w:r>
        <w:t xml:space="preserve">     </w:t>
      </w:r>
      <w:r w:rsidRPr="004C3264">
        <w:t xml:space="preserve">Total </w:t>
      </w:r>
      <w:proofErr w:type="gramStart"/>
      <w:r w:rsidRPr="004C3264">
        <w:t>overhead.</w:t>
      </w:r>
      <w:proofErr w:type="gramEnd"/>
      <w:r w:rsidRPr="004C3264">
        <w:t xml:space="preserve"> . . . . . . . . . </w:t>
      </w:r>
      <w:r>
        <w:t>…………………………………………..</w:t>
      </w:r>
      <w:r w:rsidRPr="004C3264">
        <w:t>$258,000</w:t>
      </w:r>
    </w:p>
    <w:p w:rsidR="004C3264" w:rsidRDefault="004C3264" w:rsidP="004C3264"/>
    <w:p w:rsidR="004C3264" w:rsidRPr="004C3264" w:rsidRDefault="004C3264" w:rsidP="004C3264">
      <w:r w:rsidRPr="004C3264">
        <w:t xml:space="preserve">Two of Marvin’s customers are City Diner and Le </w:t>
      </w:r>
      <w:proofErr w:type="spellStart"/>
      <w:r w:rsidRPr="004C3264">
        <w:t>Chien</w:t>
      </w:r>
      <w:proofErr w:type="spellEnd"/>
      <w:r w:rsidRPr="004C3264">
        <w:t xml:space="preserve"> </w:t>
      </w:r>
      <w:proofErr w:type="spellStart"/>
      <w:r w:rsidRPr="004C3264">
        <w:t>Chaud</w:t>
      </w:r>
      <w:proofErr w:type="spellEnd"/>
      <w:r w:rsidRPr="004C3264">
        <w:t>. Data for orders and deliveries to</w:t>
      </w:r>
    </w:p>
    <w:p w:rsidR="00F71719" w:rsidRDefault="004C3264" w:rsidP="004C3264">
      <w:proofErr w:type="gramStart"/>
      <w:r w:rsidRPr="004C3264">
        <w:t>these</w:t>
      </w:r>
      <w:proofErr w:type="gramEnd"/>
      <w:r w:rsidRPr="004C3264">
        <w:t xml:space="preserve"> two customers follow:</w:t>
      </w:r>
    </w:p>
    <w:p w:rsidR="004C3264" w:rsidRDefault="004C3264" w:rsidP="004C3264"/>
    <w:p w:rsidR="004C3264" w:rsidRPr="004C3264" w:rsidRDefault="004C3264" w:rsidP="004C3264">
      <w:r>
        <w:t xml:space="preserve">                                                 </w:t>
      </w:r>
      <w:r w:rsidRPr="004C3264">
        <w:t xml:space="preserve">City Diner </w:t>
      </w:r>
      <w:r>
        <w:t xml:space="preserve"> </w:t>
      </w:r>
      <w:r>
        <w:tab/>
      </w:r>
      <w:r>
        <w:tab/>
      </w:r>
      <w:r>
        <w:tab/>
      </w:r>
      <w:r w:rsidRPr="004C3264">
        <w:t xml:space="preserve">Le </w:t>
      </w:r>
      <w:proofErr w:type="spellStart"/>
      <w:r w:rsidRPr="004C3264">
        <w:t>Chien</w:t>
      </w:r>
      <w:proofErr w:type="spellEnd"/>
      <w:r w:rsidRPr="004C3264">
        <w:t xml:space="preserve"> </w:t>
      </w:r>
      <w:proofErr w:type="spellStart"/>
      <w:r w:rsidRPr="004C3264">
        <w:t>Chaud</w:t>
      </w:r>
      <w:proofErr w:type="spellEnd"/>
    </w:p>
    <w:p w:rsidR="004C3264" w:rsidRPr="004C3264" w:rsidRDefault="004C3264" w:rsidP="004C3264">
      <w:r w:rsidRPr="004C3264">
        <w:t xml:space="preserve">Order value . . . . . . . . . . . . . $50,000 </w:t>
      </w:r>
      <w:r>
        <w:tab/>
      </w:r>
      <w:r>
        <w:tab/>
      </w:r>
      <w:r>
        <w:tab/>
      </w:r>
      <w:r w:rsidRPr="004C3264">
        <w:t>$60,000</w:t>
      </w:r>
    </w:p>
    <w:p w:rsidR="004C3264" w:rsidRPr="004C3264" w:rsidRDefault="004C3264" w:rsidP="004C3264">
      <w:r w:rsidRPr="004C3264">
        <w:t xml:space="preserve">Number of orders . . . . . . . . 52 </w:t>
      </w:r>
      <w:r>
        <w:tab/>
      </w:r>
      <w:r>
        <w:tab/>
      </w:r>
      <w:r>
        <w:tab/>
      </w:r>
      <w:r>
        <w:tab/>
      </w:r>
      <w:r w:rsidRPr="004C3264">
        <w:t>110</w:t>
      </w:r>
    </w:p>
    <w:p w:rsidR="004C3264" w:rsidRPr="004C3264" w:rsidRDefault="004C3264" w:rsidP="004C3264">
      <w:r w:rsidRPr="004C3264">
        <w:t xml:space="preserve">Number of items . . . . . . . . . 600 </w:t>
      </w:r>
      <w:r>
        <w:tab/>
      </w:r>
      <w:r>
        <w:tab/>
      </w:r>
      <w:r>
        <w:tab/>
      </w:r>
      <w:r w:rsidRPr="004C3264">
        <w:t>1,500</w:t>
      </w:r>
    </w:p>
    <w:p w:rsidR="004C3264" w:rsidRPr="004C3264" w:rsidRDefault="004C3264" w:rsidP="004C3264">
      <w:r w:rsidRPr="004C3264">
        <w:t>Number of invoices . . . . . . . 12</w:t>
      </w:r>
      <w:r>
        <w:tab/>
      </w:r>
      <w:r>
        <w:tab/>
      </w:r>
      <w:r>
        <w:tab/>
      </w:r>
      <w:r>
        <w:tab/>
      </w:r>
      <w:r w:rsidRPr="004C3264">
        <w:t xml:space="preserve"> 150</w:t>
      </w:r>
    </w:p>
    <w:p w:rsidR="004C3264" w:rsidRDefault="004C3264" w:rsidP="004C3264">
      <w:pPr>
        <w:rPr>
          <w:b/>
          <w:bCs/>
          <w:i/>
          <w:iCs/>
        </w:rPr>
      </w:pPr>
    </w:p>
    <w:p w:rsidR="004C3264" w:rsidRPr="004C3264" w:rsidRDefault="004C3264" w:rsidP="004C3264">
      <w:pPr>
        <w:rPr>
          <w:b/>
          <w:bCs/>
          <w:i/>
          <w:iCs/>
        </w:rPr>
      </w:pPr>
      <w:r w:rsidRPr="004C3264">
        <w:rPr>
          <w:b/>
          <w:bCs/>
          <w:i/>
          <w:iCs/>
        </w:rPr>
        <w:t>Required</w:t>
      </w:r>
    </w:p>
    <w:p w:rsidR="004C3264" w:rsidRPr="004C3264" w:rsidRDefault="004C3264" w:rsidP="004C3264">
      <w:r w:rsidRPr="004C3264">
        <w:rPr>
          <w:i/>
          <w:iCs/>
        </w:rPr>
        <w:t xml:space="preserve">a. </w:t>
      </w:r>
      <w:r w:rsidRPr="004C3264">
        <w:t xml:space="preserve">What would the delivery charge for each customer be under the current policy of 10 </w:t>
      </w:r>
      <w:proofErr w:type="gramStart"/>
      <w:r w:rsidRPr="004C3264">
        <w:t>percent</w:t>
      </w:r>
      <w:proofErr w:type="gramEnd"/>
    </w:p>
    <w:p w:rsidR="004C3264" w:rsidRPr="004C3264" w:rsidRDefault="004C3264" w:rsidP="004C3264">
      <w:r>
        <w:t xml:space="preserve">     </w:t>
      </w:r>
      <w:proofErr w:type="gramStart"/>
      <w:r w:rsidRPr="004C3264">
        <w:t>of</w:t>
      </w:r>
      <w:proofErr w:type="gramEnd"/>
      <w:r w:rsidRPr="004C3264">
        <w:t xml:space="preserve"> order value?</w:t>
      </w:r>
    </w:p>
    <w:p w:rsidR="004C3264" w:rsidRPr="004C3264" w:rsidRDefault="004C3264" w:rsidP="004C3264">
      <w:r w:rsidRPr="004C3264">
        <w:rPr>
          <w:i/>
          <w:iCs/>
        </w:rPr>
        <w:t xml:space="preserve">b. </w:t>
      </w:r>
      <w:r w:rsidRPr="004C3264">
        <w:t>What would the activity-based costing system estimate as the cost of delivering to each customer?</w:t>
      </w:r>
    </w:p>
    <w:p w:rsidR="004C3264" w:rsidRDefault="004C3264" w:rsidP="004C3264">
      <w:r w:rsidRPr="004C3264">
        <w:rPr>
          <w:i/>
          <w:iCs/>
        </w:rPr>
        <w:t xml:space="preserve">c. </w:t>
      </w:r>
      <w:r w:rsidRPr="004C3264">
        <w:t>How could Marvin’s use the information identified by the new costing method to manage costs?</w:t>
      </w:r>
    </w:p>
    <w:sectPr w:rsidR="004C3264" w:rsidSect="00B2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264"/>
    <w:rsid w:val="00274F9D"/>
    <w:rsid w:val="004C3264"/>
    <w:rsid w:val="004F49CA"/>
    <w:rsid w:val="0070421C"/>
    <w:rsid w:val="00B21F57"/>
    <w:rsid w:val="00B3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1</cp:revision>
  <dcterms:created xsi:type="dcterms:W3CDTF">2012-04-11T16:10:00Z</dcterms:created>
  <dcterms:modified xsi:type="dcterms:W3CDTF">2012-04-11T16:39:00Z</dcterms:modified>
</cp:coreProperties>
</file>