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1" w:rsidRPr="000E33C5" w:rsidRDefault="00ED6567" w:rsidP="00400EB8">
      <w:pPr>
        <w:pStyle w:val="Heading1"/>
        <w:ind w:left="0"/>
        <w:rPr>
          <w:rFonts w:ascii="Verdana" w:hAnsi="Verdana" w:cs="Verdana"/>
          <w:b/>
          <w:sz w:val="24"/>
          <w:szCs w:val="40"/>
        </w:rPr>
      </w:pPr>
      <w:r>
        <w:rPr>
          <w:rFonts w:ascii="Verdana" w:hAnsi="Verdana" w:cs="Verdana"/>
          <w:b/>
          <w:sz w:val="24"/>
          <w:szCs w:val="40"/>
        </w:rPr>
        <w:t>Emergency Procedures</w:t>
      </w:r>
    </w:p>
    <w:p w:rsidR="004057A1" w:rsidRPr="000E33C5" w:rsidRDefault="00A512E7" w:rsidP="00400EB8">
      <w:pPr>
        <w:ind w:left="0"/>
        <w:rPr>
          <w:rFonts w:ascii="Verdana" w:hAnsi="Verdana" w:cs="Verdana"/>
          <w:b/>
        </w:rPr>
      </w:pPr>
      <w:r w:rsidRPr="000E33C5">
        <w:rPr>
          <w:rFonts w:ascii="Verdana" w:hAnsi="Verdana" w:cs="Verdana"/>
          <w:b/>
        </w:rPr>
        <w:t>Requirements:</w:t>
      </w:r>
    </w:p>
    <w:p w:rsidR="000E33C5" w:rsidRPr="00ED6567" w:rsidRDefault="000E33C5" w:rsidP="00400EB8">
      <w:pPr>
        <w:numPr>
          <w:ilvl w:val="0"/>
          <w:numId w:val="1"/>
        </w:numPr>
        <w:ind w:left="0"/>
        <w:rPr>
          <w:rFonts w:ascii="Verdana" w:hAnsi="Verdana" w:cs="Verdana"/>
          <w:i/>
          <w:sz w:val="24"/>
        </w:rPr>
      </w:pPr>
      <w:r w:rsidRPr="00ED6567">
        <w:rPr>
          <w:rFonts w:ascii="Verdana" w:hAnsi="Verdana" w:cs="Verdana"/>
        </w:rPr>
        <w:t xml:space="preserve">Using approximately </w:t>
      </w:r>
      <w:r w:rsidR="008A5307">
        <w:rPr>
          <w:rFonts w:ascii="Verdana" w:hAnsi="Verdana" w:cs="Verdana"/>
        </w:rPr>
        <w:t>15</w:t>
      </w:r>
      <w:r w:rsidR="004057A1" w:rsidRPr="00ED6567">
        <w:rPr>
          <w:rFonts w:ascii="Verdana" w:hAnsi="Verdana" w:cs="Verdana"/>
        </w:rPr>
        <w:t xml:space="preserve">00 to </w:t>
      </w:r>
      <w:r w:rsidR="00445D58" w:rsidRPr="00ED6567">
        <w:rPr>
          <w:rFonts w:ascii="Verdana" w:hAnsi="Verdana" w:cs="Verdana"/>
        </w:rPr>
        <w:t>20</w:t>
      </w:r>
      <w:r w:rsidR="004057A1" w:rsidRPr="00ED6567">
        <w:rPr>
          <w:rFonts w:ascii="Verdana" w:hAnsi="Verdana" w:cs="Verdana"/>
        </w:rPr>
        <w:t xml:space="preserve">00 words </w:t>
      </w:r>
      <w:r w:rsidRPr="00ED6567">
        <w:rPr>
          <w:rFonts w:ascii="Verdana" w:hAnsi="Verdana" w:cs="Verdana"/>
        </w:rPr>
        <w:t>in total to address below problems in sequence</w:t>
      </w:r>
      <w:r w:rsidR="00ED6567">
        <w:rPr>
          <w:rFonts w:ascii="Verdana" w:hAnsi="Verdana" w:cs="Verdana"/>
        </w:rPr>
        <w:t>.</w:t>
      </w:r>
    </w:p>
    <w:p w:rsidR="00D437EC" w:rsidRPr="000E33C5" w:rsidRDefault="00D437EC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 w:rsidRPr="00ED6567">
        <w:rPr>
          <w:rFonts w:ascii="Verdana" w:hAnsi="Verdana" w:cs="Verdana"/>
        </w:rPr>
        <w:t>Where possible, please always reference the Western Australian OHS Act (see below), Regulations (see below), Guidance Note.</w:t>
      </w:r>
    </w:p>
    <w:p w:rsidR="004057A1" w:rsidRPr="000E33C5" w:rsidRDefault="004057A1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>Harvard referencing</w:t>
      </w:r>
    </w:p>
    <w:p w:rsidR="00A512E7" w:rsidRPr="000E33C5" w:rsidRDefault="00A512E7" w:rsidP="00400EB8">
      <w:pPr>
        <w:ind w:left="0"/>
        <w:rPr>
          <w:rFonts w:ascii="Verdana" w:hAnsi="Verdana" w:cs="Verdana"/>
        </w:rPr>
      </w:pPr>
    </w:p>
    <w:p w:rsidR="00400EB8" w:rsidRDefault="00A512E7" w:rsidP="00400EB8">
      <w:pPr>
        <w:ind w:left="0"/>
        <w:rPr>
          <w:rFonts w:ascii="Verdana" w:hAnsi="Verdana" w:cs="Verdana"/>
          <w:b/>
        </w:rPr>
      </w:pPr>
      <w:r w:rsidRPr="000E33C5">
        <w:rPr>
          <w:rFonts w:ascii="Verdana" w:hAnsi="Verdana" w:cs="Verdana"/>
          <w:b/>
        </w:rPr>
        <w:t>Additional information:</w:t>
      </w:r>
    </w:p>
    <w:p w:rsidR="004057A1" w:rsidRPr="00400EB8" w:rsidRDefault="004057A1" w:rsidP="00400EB8">
      <w:pPr>
        <w:ind w:left="0"/>
        <w:rPr>
          <w:rFonts w:ascii="Verdana" w:hAnsi="Verdana" w:cs="Verdana"/>
          <w:b/>
        </w:rPr>
      </w:pPr>
      <w:r w:rsidRPr="000E33C5">
        <w:rPr>
          <w:rFonts w:ascii="Verdana" w:hAnsi="Verdana" w:cs="Verdana"/>
        </w:rPr>
        <w:t>OHS legislation in Western Australia:</w:t>
      </w:r>
    </w:p>
    <w:p w:rsidR="004057A1" w:rsidRPr="000E33C5" w:rsidRDefault="004057A1" w:rsidP="00400EB8">
      <w:pPr>
        <w:pStyle w:val="ListParagraph"/>
        <w:numPr>
          <w:ilvl w:val="0"/>
          <w:numId w:val="6"/>
        </w:numPr>
        <w:tabs>
          <w:tab w:val="right" w:leader="dot" w:pos="8789"/>
        </w:tabs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>WA Occupational Safety and Health Act 1984 Reprint 7 Act as at January 2011</w:t>
      </w:r>
      <w:r w:rsidR="008A5307">
        <w:rPr>
          <w:rFonts w:ascii="Verdana" w:hAnsi="Verdana" w:cs="Verdana"/>
        </w:rPr>
        <w:t xml:space="preserve"> </w:t>
      </w:r>
      <w:hyperlink r:id="rId7" w:history="1">
        <w:r w:rsidR="008A5307">
          <w:rPr>
            <w:rStyle w:val="Hyperlink"/>
          </w:rPr>
          <w:t>http://www.commerce.wa.gov.au/worksafe/</w:t>
        </w:r>
      </w:hyperlink>
    </w:p>
    <w:p w:rsidR="004057A1" w:rsidRPr="000E33C5" w:rsidRDefault="004057A1" w:rsidP="00400EB8">
      <w:pPr>
        <w:pStyle w:val="ListParagraph"/>
        <w:numPr>
          <w:ilvl w:val="0"/>
          <w:numId w:val="6"/>
        </w:numPr>
        <w:tabs>
          <w:tab w:val="right" w:leader="dot" w:pos="8789"/>
        </w:tabs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>WA Occupational Safety and Health Regulations 1996 Reprint 8 The Regulations as at 19 November 2010.</w:t>
      </w:r>
      <w:r w:rsidR="008A5307">
        <w:rPr>
          <w:rFonts w:ascii="Verdana" w:hAnsi="Verdana" w:cs="Verdana"/>
        </w:rPr>
        <w:t xml:space="preserve"> </w:t>
      </w:r>
      <w:hyperlink r:id="rId8" w:history="1">
        <w:r w:rsidR="008A5307">
          <w:rPr>
            <w:rStyle w:val="Hyperlink"/>
          </w:rPr>
          <w:t>http://www.commerce.wa.gov.au/worksafe/</w:t>
        </w:r>
      </w:hyperlink>
    </w:p>
    <w:p w:rsidR="00A512E7" w:rsidRPr="000E33C5" w:rsidRDefault="00A512E7" w:rsidP="00400EB8">
      <w:pPr>
        <w:pStyle w:val="ListParagraph"/>
        <w:numPr>
          <w:ilvl w:val="0"/>
          <w:numId w:val="6"/>
        </w:numPr>
        <w:tabs>
          <w:tab w:val="right" w:leader="dot" w:pos="8789"/>
        </w:tabs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>Codes of Practice</w:t>
      </w:r>
      <w:r w:rsidR="001A6014" w:rsidRPr="000E33C5">
        <w:rPr>
          <w:rFonts w:ascii="Verdana" w:hAnsi="Verdana" w:cs="Verdana"/>
        </w:rPr>
        <w:t>, Guidance Note</w:t>
      </w:r>
    </w:p>
    <w:p w:rsidR="006F52B5" w:rsidRPr="000E33C5" w:rsidRDefault="006F52B5" w:rsidP="00400EB8">
      <w:pPr>
        <w:tabs>
          <w:tab w:val="right" w:leader="dot" w:pos="8789"/>
        </w:tabs>
        <w:ind w:left="0"/>
        <w:rPr>
          <w:rFonts w:ascii="Verdana" w:hAnsi="Verdana" w:cs="Verdana"/>
        </w:rPr>
      </w:pPr>
    </w:p>
    <w:p w:rsidR="006F52B5" w:rsidRPr="000E33C5" w:rsidRDefault="006F52B5" w:rsidP="00400EB8">
      <w:pPr>
        <w:ind w:left="0"/>
        <w:rPr>
          <w:rFonts w:ascii="Verdana" w:hAnsi="Verdana" w:cs="Verdana"/>
          <w:b/>
        </w:rPr>
      </w:pPr>
      <w:r w:rsidRPr="000E33C5">
        <w:rPr>
          <w:rFonts w:ascii="Verdana" w:hAnsi="Verdana" w:cs="Verdana"/>
          <w:b/>
          <w:u w:val="single"/>
        </w:rPr>
        <w:t>Attached Basic Information</w:t>
      </w:r>
      <w:r w:rsidRPr="000E33C5">
        <w:rPr>
          <w:rFonts w:ascii="Verdana" w:hAnsi="Verdana" w:cs="Verdana"/>
          <w:b/>
        </w:rPr>
        <w:t xml:space="preserve"> </w:t>
      </w:r>
      <w:r w:rsidRPr="000E33C5">
        <w:rPr>
          <w:rFonts w:ascii="Verdana" w:hAnsi="Verdana" w:cs="Verdana"/>
        </w:rPr>
        <w:t xml:space="preserve">(to </w:t>
      </w:r>
      <w:r w:rsidR="000E33C5" w:rsidRPr="000E33C5">
        <w:rPr>
          <w:rFonts w:ascii="Verdana" w:hAnsi="Verdana" w:cs="Verdana"/>
        </w:rPr>
        <w:t>assist</w:t>
      </w:r>
      <w:r w:rsidRPr="000E33C5">
        <w:rPr>
          <w:rFonts w:ascii="Verdana" w:hAnsi="Verdana" w:cs="Verdana"/>
        </w:rPr>
        <w:t>)</w:t>
      </w:r>
      <w:r w:rsidRPr="000E33C5">
        <w:rPr>
          <w:rFonts w:ascii="Verdana" w:hAnsi="Verdana" w:cs="Verdana"/>
          <w:b/>
        </w:rPr>
        <w:t>:</w:t>
      </w:r>
    </w:p>
    <w:p w:rsidR="001A6014" w:rsidRDefault="00445D58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Information</w:t>
      </w:r>
    </w:p>
    <w:p w:rsidR="008C7223" w:rsidRDefault="008C7223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 1</w:t>
      </w:r>
    </w:p>
    <w:p w:rsidR="008C7223" w:rsidRDefault="008C7223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 2</w:t>
      </w:r>
    </w:p>
    <w:p w:rsidR="008C7223" w:rsidRDefault="008C7223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 3</w:t>
      </w:r>
    </w:p>
    <w:p w:rsidR="008C7223" w:rsidRDefault="008C7223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 4</w:t>
      </w:r>
    </w:p>
    <w:p w:rsidR="008C7223" w:rsidRPr="000E33C5" w:rsidRDefault="008C7223" w:rsidP="00400EB8">
      <w:pPr>
        <w:numPr>
          <w:ilvl w:val="0"/>
          <w:numId w:val="1"/>
        </w:numPr>
        <w:ind w:left="0"/>
        <w:rPr>
          <w:rFonts w:ascii="Verdana" w:hAnsi="Verdana" w:cs="Verdana"/>
        </w:rPr>
      </w:pPr>
      <w:r>
        <w:rPr>
          <w:rFonts w:ascii="Verdana" w:hAnsi="Verdana" w:cs="Verdana"/>
        </w:rPr>
        <w:t>Info 5</w:t>
      </w:r>
    </w:p>
    <w:p w:rsidR="006F52B5" w:rsidRDefault="006F52B5" w:rsidP="00ED6567">
      <w:pPr>
        <w:numPr>
          <w:ilvl w:val="0"/>
          <w:numId w:val="1"/>
        </w:numPr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 xml:space="preserve">Guidance Note: </w:t>
      </w:r>
      <w:r w:rsidR="00ED6567">
        <w:rPr>
          <w:rFonts w:ascii="Verdana" w:hAnsi="Verdana" w:cs="Verdana"/>
        </w:rPr>
        <w:t>Evacuations</w:t>
      </w:r>
      <w:r w:rsidR="00601611">
        <w:rPr>
          <w:rFonts w:ascii="Verdana" w:hAnsi="Verdana" w:cs="Verdana"/>
        </w:rPr>
        <w:t>…</w:t>
      </w:r>
    </w:p>
    <w:p w:rsidR="00211353" w:rsidRPr="000E33C5" w:rsidRDefault="00211353" w:rsidP="00211353">
      <w:pPr>
        <w:numPr>
          <w:ilvl w:val="0"/>
          <w:numId w:val="1"/>
        </w:numPr>
        <w:ind w:left="0"/>
        <w:rPr>
          <w:rFonts w:ascii="Verdana" w:hAnsi="Verdana" w:cs="Verdana"/>
        </w:rPr>
      </w:pPr>
      <w:r w:rsidRPr="000E33C5">
        <w:rPr>
          <w:rFonts w:ascii="Verdana" w:hAnsi="Verdana" w:cs="Verdana"/>
        </w:rPr>
        <w:t>Risk Reckoner &amp; Risk Rating</w:t>
      </w:r>
      <w:r>
        <w:rPr>
          <w:rFonts w:ascii="Verdana" w:hAnsi="Verdana" w:cs="Verdana"/>
        </w:rPr>
        <w:t xml:space="preserve"> (For </w:t>
      </w:r>
      <w:r w:rsidRPr="008A5307">
        <w:rPr>
          <w:rFonts w:ascii="Verdana" w:hAnsi="Verdana" w:cs="Verdana"/>
          <w:b/>
        </w:rPr>
        <w:t>Hazard Register</w:t>
      </w:r>
      <w:r>
        <w:rPr>
          <w:rFonts w:ascii="Verdana" w:hAnsi="Verdana" w:cs="Verdana"/>
        </w:rPr>
        <w:t xml:space="preserve">, </w:t>
      </w:r>
      <w:r w:rsidRPr="008A5307">
        <w:rPr>
          <w:rFonts w:ascii="Verdana" w:hAnsi="Verdana" w:cs="Verdana"/>
          <w:b/>
        </w:rPr>
        <w:t>P</w:t>
      </w:r>
      <w:r>
        <w:rPr>
          <w:rFonts w:ascii="Verdana" w:hAnsi="Verdana" w:cs="Verdana"/>
        </w:rPr>
        <w:t xml:space="preserve">=Possibility/likelihood </w:t>
      </w:r>
      <w:r w:rsidRPr="00E962E3">
        <w:rPr>
          <w:rFonts w:ascii="Verdana" w:hAnsi="Verdana" w:cs="Verdana"/>
          <w:b/>
          <w:i/>
        </w:rPr>
        <w:t>(VL, L, U, VU)</w:t>
      </w:r>
      <w:r>
        <w:rPr>
          <w:rFonts w:ascii="Verdana" w:hAnsi="Verdana" w:cs="Verdana"/>
        </w:rPr>
        <w:t xml:space="preserve">, </w:t>
      </w:r>
      <w:r w:rsidRPr="008A5307">
        <w:rPr>
          <w:rFonts w:ascii="Verdana" w:hAnsi="Verdana" w:cs="Verdana"/>
          <w:b/>
        </w:rPr>
        <w:t>C</w:t>
      </w:r>
      <w:r>
        <w:rPr>
          <w:rFonts w:ascii="Verdana" w:hAnsi="Verdana" w:cs="Verdana"/>
        </w:rPr>
        <w:t xml:space="preserve">=Consequences </w:t>
      </w:r>
      <w:r w:rsidRPr="00E962E3">
        <w:rPr>
          <w:rFonts w:ascii="Verdana" w:hAnsi="Verdana" w:cs="Verdana"/>
          <w:b/>
          <w:i/>
        </w:rPr>
        <w:t>(K, S, M, F)</w:t>
      </w:r>
      <w:r>
        <w:rPr>
          <w:rFonts w:ascii="Verdana" w:hAnsi="Verdana" w:cs="Verdana"/>
        </w:rPr>
        <w:t xml:space="preserve">, </w:t>
      </w:r>
      <w:r w:rsidRPr="008A5307">
        <w:rPr>
          <w:rFonts w:ascii="Verdana" w:hAnsi="Verdana" w:cs="Verdana"/>
          <w:b/>
        </w:rPr>
        <w:t>R</w:t>
      </w:r>
      <w:r>
        <w:rPr>
          <w:rFonts w:ascii="Verdana" w:hAnsi="Verdana" w:cs="Verdana"/>
        </w:rPr>
        <w:t xml:space="preserve">= Risk Rating </w:t>
      </w:r>
      <w:r w:rsidRPr="00E962E3">
        <w:rPr>
          <w:rFonts w:ascii="Verdana" w:hAnsi="Verdana" w:cs="Verdana"/>
          <w:b/>
          <w:i/>
        </w:rPr>
        <w:t>(1 to 6)</w:t>
      </w:r>
      <w:r>
        <w:rPr>
          <w:rFonts w:ascii="Verdana" w:hAnsi="Verdana" w:cs="Verdana"/>
        </w:rPr>
        <w:t>)</w:t>
      </w:r>
    </w:p>
    <w:p w:rsidR="006F52B5" w:rsidRDefault="006F52B5" w:rsidP="00D437EC">
      <w:pPr>
        <w:pBdr>
          <w:bottom w:val="single" w:sz="6" w:space="1" w:color="auto"/>
        </w:pBdr>
        <w:ind w:left="0"/>
        <w:rPr>
          <w:rFonts w:ascii="Verdana" w:hAnsi="Verdana" w:cs="Verdana"/>
        </w:rPr>
      </w:pPr>
    </w:p>
    <w:p w:rsidR="001A6014" w:rsidRDefault="001A6014" w:rsidP="001A6014">
      <w:pPr>
        <w:ind w:left="0"/>
        <w:rPr>
          <w:rFonts w:ascii="Verdana" w:hAnsi="Verdana" w:cs="Verdana"/>
          <w:b/>
        </w:rPr>
      </w:pPr>
    </w:p>
    <w:p w:rsidR="00E66182" w:rsidRDefault="00E66182" w:rsidP="00E66182">
      <w:pPr>
        <w:tabs>
          <w:tab w:val="right" w:leader="dot" w:pos="8789"/>
        </w:tabs>
        <w:ind w:left="0"/>
        <w:jc w:val="both"/>
        <w:rPr>
          <w:rFonts w:ascii="Verdana" w:hAnsi="Verdana" w:cs="Verdana"/>
        </w:rPr>
      </w:pPr>
    </w:p>
    <w:p w:rsidR="00E66182" w:rsidRPr="001A6014" w:rsidRDefault="00E66182" w:rsidP="00E66182">
      <w:pPr>
        <w:ind w:left="0"/>
        <w:jc w:val="both"/>
        <w:rPr>
          <w:rFonts w:ascii="Verdana" w:hAnsi="Verdana" w:cs="Verdana"/>
          <w:b/>
        </w:rPr>
      </w:pPr>
      <w:r w:rsidRPr="000E33C5">
        <w:rPr>
          <w:rFonts w:ascii="Verdana" w:hAnsi="Verdana" w:cs="Verdana"/>
          <w:b/>
          <w:sz w:val="22"/>
        </w:rPr>
        <w:t>Problems</w:t>
      </w:r>
      <w:r w:rsidRPr="001A6014">
        <w:rPr>
          <w:rFonts w:ascii="Verdana" w:hAnsi="Verdana" w:cs="Verdana"/>
          <w:b/>
        </w:rPr>
        <w:t xml:space="preserve">: </w:t>
      </w:r>
    </w:p>
    <w:p w:rsidR="00E66182" w:rsidRDefault="00E66182" w:rsidP="00E66182">
      <w:pPr>
        <w:tabs>
          <w:tab w:val="right" w:leader="dot" w:pos="8789"/>
        </w:tabs>
        <w:ind w:left="0"/>
        <w:jc w:val="both"/>
        <w:rPr>
          <w:rFonts w:ascii="Verdana" w:hAnsi="Verdana" w:cs="Verdana"/>
        </w:rPr>
      </w:pPr>
    </w:p>
    <w:p w:rsidR="0016255A" w:rsidRPr="0016255A" w:rsidRDefault="0016255A" w:rsidP="0016255A">
      <w:pPr>
        <w:pStyle w:val="ListParagraph"/>
        <w:numPr>
          <w:ilvl w:val="1"/>
          <w:numId w:val="17"/>
        </w:numPr>
        <w:tabs>
          <w:tab w:val="clear" w:pos="1440"/>
          <w:tab w:val="num" w:pos="360"/>
        </w:tabs>
        <w:ind w:left="360"/>
        <w:rPr>
          <w:rFonts w:ascii="Verdana" w:hAnsi="Verdana" w:cs="Verdana"/>
        </w:rPr>
      </w:pPr>
      <w:r w:rsidRPr="0016255A">
        <w:rPr>
          <w:rFonts w:ascii="Verdana" w:hAnsi="Verdana" w:cs="Verdana"/>
        </w:rPr>
        <w:t>Identify and select a potential emergency in a workplace of choice</w:t>
      </w:r>
      <w:r>
        <w:rPr>
          <w:rFonts w:ascii="Verdana" w:hAnsi="Verdana" w:cs="Verdana"/>
        </w:rPr>
        <w:t xml:space="preserve"> (</w:t>
      </w:r>
      <w:r w:rsidRPr="0016255A">
        <w:rPr>
          <w:rFonts w:ascii="Verdana" w:hAnsi="Verdana" w:cs="Verdana"/>
          <w:b/>
        </w:rPr>
        <w:t>Note: Use Fire from electrical fault for</w:t>
      </w:r>
      <w:r>
        <w:rPr>
          <w:rFonts w:ascii="Verdana" w:hAnsi="Verdana" w:cs="Verdana"/>
          <w:b/>
        </w:rPr>
        <w:t xml:space="preserve"> the selected potential</w:t>
      </w:r>
      <w:r w:rsidRPr="0016255A">
        <w:rPr>
          <w:rFonts w:ascii="Verdana" w:hAnsi="Verdana" w:cs="Verdana"/>
          <w:b/>
        </w:rPr>
        <w:t xml:space="preserve"> emergency</w:t>
      </w:r>
      <w:r>
        <w:rPr>
          <w:rFonts w:ascii="Verdana" w:hAnsi="Verdana" w:cs="Verdana"/>
          <w:b/>
        </w:rPr>
        <w:t xml:space="preserve"> and elaborate</w:t>
      </w:r>
      <w:r>
        <w:rPr>
          <w:rFonts w:ascii="Verdana" w:hAnsi="Verdana" w:cs="Verdana"/>
        </w:rPr>
        <w:t>)</w:t>
      </w:r>
      <w:r w:rsidRPr="0016255A">
        <w:rPr>
          <w:rFonts w:ascii="Verdana" w:hAnsi="Verdana" w:cs="Verdana"/>
        </w:rPr>
        <w:t>.  Discuss the inputs required from the various stakeholders in identifying potential emergencies.  Detail what and how the emergency could occur.</w:t>
      </w:r>
    </w:p>
    <w:p w:rsidR="0016255A" w:rsidRPr="0029401B" w:rsidRDefault="0016255A" w:rsidP="0016255A">
      <w:pPr>
        <w:numPr>
          <w:ilvl w:val="1"/>
          <w:numId w:val="17"/>
        </w:numPr>
        <w:tabs>
          <w:tab w:val="clear" w:pos="1440"/>
          <w:tab w:val="num" w:pos="360"/>
        </w:tabs>
        <w:ind w:left="360"/>
        <w:rPr>
          <w:rFonts w:ascii="Verdana" w:hAnsi="Verdana" w:cs="Verdana"/>
        </w:rPr>
      </w:pPr>
      <w:r w:rsidRPr="00364A1C">
        <w:rPr>
          <w:rFonts w:ascii="Verdana" w:hAnsi="Verdana" w:cs="Verdana"/>
        </w:rPr>
        <w:t>Identify the sources of potential harm to persons in the event of the potential emergency.</w:t>
      </w:r>
    </w:p>
    <w:p w:rsidR="0016255A" w:rsidRDefault="0016255A" w:rsidP="0016255A">
      <w:pPr>
        <w:numPr>
          <w:ilvl w:val="1"/>
          <w:numId w:val="17"/>
        </w:numPr>
        <w:tabs>
          <w:tab w:val="clear" w:pos="1440"/>
          <w:tab w:val="num" w:pos="360"/>
        </w:tabs>
        <w:ind w:left="360"/>
        <w:rPr>
          <w:rFonts w:ascii="Verdana" w:hAnsi="Verdana" w:cs="Verdana"/>
        </w:rPr>
      </w:pPr>
      <w:r w:rsidRPr="00364A1C">
        <w:rPr>
          <w:rFonts w:ascii="Verdana" w:hAnsi="Verdana" w:cs="Verdana"/>
        </w:rPr>
        <w:t>Outline the basic emergency prevention controls installed in your workplace (or a workplace of your choice).</w:t>
      </w:r>
    </w:p>
    <w:p w:rsidR="00ED6567" w:rsidRPr="0027316E" w:rsidRDefault="00ED6567" w:rsidP="00ED6567">
      <w:pPr>
        <w:tabs>
          <w:tab w:val="left" w:pos="540"/>
        </w:tabs>
        <w:ind w:left="0"/>
        <w:rPr>
          <w:rFonts w:ascii="Verdana" w:hAnsi="Verdana" w:cs="Verdana"/>
        </w:rPr>
      </w:pPr>
    </w:p>
    <w:p w:rsidR="00ED6567" w:rsidRPr="0027316E" w:rsidRDefault="00ED6567" w:rsidP="00ED6567">
      <w:pPr>
        <w:tabs>
          <w:tab w:val="left" w:pos="540"/>
        </w:tabs>
        <w:ind w:left="0"/>
        <w:rPr>
          <w:rFonts w:ascii="Verdana" w:hAnsi="Verdana" w:cs="Verdana"/>
        </w:rPr>
      </w:pPr>
    </w:p>
    <w:p w:rsidR="00ED6567" w:rsidRPr="009F3D89" w:rsidRDefault="009F3D89" w:rsidP="00ED6567">
      <w:pPr>
        <w:tabs>
          <w:tab w:val="left" w:pos="540"/>
        </w:tabs>
        <w:ind w:left="0"/>
        <w:rPr>
          <w:rFonts w:ascii="Verdana" w:hAnsi="Verdana" w:cs="Verdana"/>
          <w:b/>
        </w:rPr>
      </w:pPr>
      <w:r w:rsidRPr="009F3D89">
        <w:rPr>
          <w:rFonts w:ascii="Verdana" w:hAnsi="Verdana" w:cs="Verdana"/>
          <w:b/>
        </w:rPr>
        <w:t>Based on A, B and C answers:</w:t>
      </w:r>
    </w:p>
    <w:p w:rsidR="009F3D89" w:rsidRPr="0027316E" w:rsidRDefault="009F3D89" w:rsidP="00ED6567">
      <w:pPr>
        <w:tabs>
          <w:tab w:val="left" w:pos="540"/>
        </w:tabs>
        <w:ind w:left="0"/>
        <w:rPr>
          <w:rFonts w:ascii="Verdana" w:hAnsi="Verdana" w:cs="Verdana"/>
        </w:rPr>
      </w:pPr>
    </w:p>
    <w:p w:rsidR="00ED6567" w:rsidRPr="009F3D89" w:rsidRDefault="009F3D89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Describe t</w:t>
      </w:r>
      <w:r w:rsidR="00ED6567" w:rsidRPr="009F3D89">
        <w:rPr>
          <w:rFonts w:ascii="Verdana" w:hAnsi="Verdana" w:cs="Verdana"/>
          <w:bCs/>
        </w:rPr>
        <w:t>he initial response procedure to the emergency</w:t>
      </w:r>
    </w:p>
    <w:p w:rsidR="00ED6567" w:rsidRPr="009F3D89" w:rsidRDefault="009F3D89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Describe t</w:t>
      </w:r>
      <w:r w:rsidR="00ED6567" w:rsidRPr="009F3D89">
        <w:rPr>
          <w:rFonts w:ascii="Verdana" w:hAnsi="Verdana" w:cs="Verdana"/>
          <w:bCs/>
        </w:rPr>
        <w:t>he resources and equipment required for the initial response.</w:t>
      </w:r>
    </w:p>
    <w:p w:rsidR="00ED6567" w:rsidRPr="009F3D89" w:rsidRDefault="009F3D89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Describe t</w:t>
      </w:r>
      <w:r w:rsidR="00ED6567" w:rsidRPr="009F3D89">
        <w:rPr>
          <w:rFonts w:ascii="Verdana" w:hAnsi="Verdana" w:cs="Verdana"/>
          <w:bCs/>
        </w:rPr>
        <w:t>he documentation required and staff training requirements</w:t>
      </w:r>
    </w:p>
    <w:p w:rsidR="00ED6567" w:rsidRPr="009F3D89" w:rsidRDefault="00ED6567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Checklist for workers listing who they need to notify in case of an emergency and what actions to take</w:t>
      </w:r>
      <w:r w:rsidR="009F3D89" w:rsidRPr="009F3D89">
        <w:rPr>
          <w:rFonts w:ascii="Verdana" w:hAnsi="Verdana" w:cs="Verdana"/>
          <w:bCs/>
        </w:rPr>
        <w:t xml:space="preserve"> (</w:t>
      </w:r>
      <w:r w:rsidRPr="009F3D89">
        <w:rPr>
          <w:rFonts w:ascii="Verdana" w:hAnsi="Verdana" w:cs="Verdana"/>
        </w:rPr>
        <w:t xml:space="preserve">In </w:t>
      </w:r>
      <w:r w:rsidR="009F3D89" w:rsidRPr="009F3D89">
        <w:rPr>
          <w:rFonts w:ascii="Verdana" w:hAnsi="Verdana" w:cs="Verdana"/>
        </w:rPr>
        <w:t xml:space="preserve">a table </w:t>
      </w:r>
      <w:r w:rsidRPr="009F3D89">
        <w:rPr>
          <w:rFonts w:ascii="Verdana" w:hAnsi="Verdana" w:cs="Verdana"/>
        </w:rPr>
        <w:t>form</w:t>
      </w:r>
      <w:r w:rsidR="009F3D89" w:rsidRPr="009F3D89">
        <w:rPr>
          <w:rFonts w:ascii="Verdana" w:hAnsi="Verdana" w:cs="Verdana"/>
        </w:rPr>
        <w:t>)</w:t>
      </w:r>
    </w:p>
    <w:p w:rsidR="00ED6567" w:rsidRPr="009F3D89" w:rsidRDefault="009F3D89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Describe t</w:t>
      </w:r>
      <w:r w:rsidR="00ED6567" w:rsidRPr="009F3D89">
        <w:rPr>
          <w:rFonts w:ascii="Verdana" w:hAnsi="Verdana" w:cs="Verdana"/>
          <w:bCs/>
        </w:rPr>
        <w:t>he procedures for the second response phase and an action list and timeline that is appropriate</w:t>
      </w:r>
      <w:r w:rsidRPr="009F3D89">
        <w:rPr>
          <w:rFonts w:ascii="Verdana" w:hAnsi="Verdana" w:cs="Verdana"/>
          <w:bCs/>
        </w:rPr>
        <w:t xml:space="preserve"> (chart or table form)</w:t>
      </w:r>
    </w:p>
    <w:p w:rsidR="00ED6567" w:rsidRPr="009F3D89" w:rsidRDefault="00ED6567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9F3D89">
        <w:rPr>
          <w:rFonts w:ascii="Verdana" w:hAnsi="Verdana" w:cs="Verdana"/>
          <w:bCs/>
        </w:rPr>
        <w:t>How to communicate to others in the workplace how they will contribute in the event of an emergency</w:t>
      </w:r>
    </w:p>
    <w:p w:rsidR="00ED6567" w:rsidRPr="00601611" w:rsidRDefault="00ED6567" w:rsidP="00ED6567">
      <w:pPr>
        <w:tabs>
          <w:tab w:val="left" w:pos="540"/>
        </w:tabs>
        <w:ind w:left="540"/>
        <w:rPr>
          <w:rFonts w:ascii="Verdana" w:hAnsi="Verdana" w:cs="Verdana"/>
        </w:rPr>
      </w:pPr>
    </w:p>
    <w:p w:rsidR="009F3D89" w:rsidRPr="00601611" w:rsidRDefault="009F3D89" w:rsidP="009F3D89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Verdana" w:hAnsi="Verdana" w:cs="Verdana"/>
          <w:bCs/>
        </w:rPr>
      </w:pPr>
      <w:r w:rsidRPr="00601611">
        <w:rPr>
          <w:rFonts w:ascii="Verdana" w:hAnsi="Verdana" w:cs="Verdana"/>
          <w:bCs/>
        </w:rPr>
        <w:t>How to evaluate the effectiveness of the implementation of the emergency response strategies:</w:t>
      </w:r>
    </w:p>
    <w:p w:rsidR="009F3D89" w:rsidRPr="00601611" w:rsidRDefault="009F3D89" w:rsidP="009F3D89">
      <w:pPr>
        <w:pStyle w:val="ListParagraph"/>
        <w:numPr>
          <w:ilvl w:val="0"/>
          <w:numId w:val="16"/>
        </w:numPr>
        <w:ind w:left="1260"/>
        <w:rPr>
          <w:rFonts w:ascii="Verdana" w:hAnsi="Verdana" w:cs="Verdana"/>
          <w:bCs/>
        </w:rPr>
      </w:pPr>
      <w:r w:rsidRPr="00601611">
        <w:rPr>
          <w:rFonts w:ascii="Verdana" w:hAnsi="Verdana" w:cs="Verdana"/>
          <w:bCs/>
        </w:rPr>
        <w:t>Efficiency and timeliness in consultation with stakeholders and when appropriate specialist advisors and agencies (eg. fire, first aid…)</w:t>
      </w:r>
    </w:p>
    <w:p w:rsidR="009F3D89" w:rsidRPr="00601611" w:rsidRDefault="009F3D89" w:rsidP="009F3D89">
      <w:pPr>
        <w:pStyle w:val="ListParagraph"/>
        <w:numPr>
          <w:ilvl w:val="0"/>
          <w:numId w:val="16"/>
        </w:numPr>
        <w:ind w:left="1260"/>
        <w:rPr>
          <w:rFonts w:ascii="Verdana" w:hAnsi="Verdana" w:cs="Verdana"/>
          <w:bCs/>
        </w:rPr>
      </w:pPr>
      <w:r w:rsidRPr="00601611">
        <w:rPr>
          <w:rFonts w:ascii="Verdana" w:hAnsi="Verdana" w:cs="Verdana"/>
          <w:bCs/>
        </w:rPr>
        <w:t>Promptly and appropriately documenting and reporting results of monitoring to managers and other key stakeholders</w:t>
      </w:r>
    </w:p>
    <w:p w:rsidR="00601611" w:rsidRPr="00601611" w:rsidRDefault="00601611" w:rsidP="00601611">
      <w:pPr>
        <w:pStyle w:val="ListParagraph"/>
        <w:numPr>
          <w:ilvl w:val="0"/>
          <w:numId w:val="16"/>
        </w:numPr>
        <w:ind w:left="1260"/>
        <w:rPr>
          <w:rFonts w:ascii="Verdana" w:hAnsi="Verdana" w:cs="Verdana"/>
          <w:bCs/>
        </w:rPr>
      </w:pPr>
      <w:r w:rsidRPr="00601611">
        <w:rPr>
          <w:rFonts w:ascii="Verdana" w:hAnsi="Verdana" w:cs="Verdana"/>
          <w:bCs/>
        </w:rPr>
        <w:t>Identifying areas for organizational and personal improvement in emergency response and making recommendations for improvement.</w:t>
      </w:r>
    </w:p>
    <w:p w:rsidR="00601611" w:rsidRDefault="00601611" w:rsidP="00601611">
      <w:pPr>
        <w:ind w:left="0"/>
        <w:rPr>
          <w:rFonts w:ascii="Verdana" w:hAnsi="Verdana" w:cs="Verdana"/>
          <w:b/>
          <w:bCs/>
        </w:rPr>
      </w:pPr>
    </w:p>
    <w:p w:rsidR="00ED6567" w:rsidRPr="008C7223" w:rsidRDefault="00601611" w:rsidP="00ED6567">
      <w:pPr>
        <w:pStyle w:val="ListParagraph"/>
        <w:numPr>
          <w:ilvl w:val="0"/>
          <w:numId w:val="15"/>
        </w:numPr>
        <w:tabs>
          <w:tab w:val="left" w:pos="540"/>
        </w:tabs>
        <w:ind w:left="540"/>
        <w:rPr>
          <w:rFonts w:ascii="Verdana" w:hAnsi="Verdana" w:cs="Verdana"/>
        </w:rPr>
      </w:pPr>
      <w:r w:rsidRPr="008C7223">
        <w:rPr>
          <w:rFonts w:ascii="Verdana" w:hAnsi="Verdana" w:cs="Verdana"/>
          <w:bCs/>
        </w:rPr>
        <w:t xml:space="preserve">Complete below Hazard risk register with comparison of before and after controls.  The Risk/Hazard Register is to be aligned to the situation in </w:t>
      </w:r>
      <w:r w:rsidRPr="008C7223">
        <w:rPr>
          <w:rFonts w:ascii="Verdana" w:hAnsi="Verdana" w:cs="Verdana"/>
          <w:b/>
          <w:bCs/>
        </w:rPr>
        <w:t>A</w:t>
      </w:r>
      <w:r w:rsidRPr="008C7223">
        <w:rPr>
          <w:rFonts w:ascii="Verdana" w:hAnsi="Verdana" w:cs="Verdana"/>
          <w:bCs/>
        </w:rPr>
        <w:t xml:space="preserve">, </w:t>
      </w:r>
      <w:r w:rsidRPr="008C7223">
        <w:rPr>
          <w:rFonts w:ascii="Verdana" w:hAnsi="Verdana" w:cs="Verdana"/>
          <w:b/>
          <w:bCs/>
        </w:rPr>
        <w:t>B</w:t>
      </w:r>
      <w:r w:rsidRPr="008C7223">
        <w:rPr>
          <w:rFonts w:ascii="Verdana" w:hAnsi="Verdana" w:cs="Verdana"/>
          <w:bCs/>
        </w:rPr>
        <w:t xml:space="preserve"> and </w:t>
      </w:r>
      <w:r w:rsidRPr="008C7223">
        <w:rPr>
          <w:rFonts w:ascii="Verdana" w:hAnsi="Verdana" w:cs="Verdana"/>
          <w:b/>
          <w:bCs/>
        </w:rPr>
        <w:t>C</w:t>
      </w:r>
      <w:r w:rsidRPr="008C7223">
        <w:rPr>
          <w:rFonts w:ascii="Verdana" w:hAnsi="Verdana" w:cs="Verdana"/>
          <w:bCs/>
        </w:rPr>
        <w:t>.</w:t>
      </w:r>
    </w:p>
    <w:p w:rsidR="00ED6567" w:rsidRPr="0027316E" w:rsidRDefault="00ED6567" w:rsidP="00ED6567">
      <w:pPr>
        <w:tabs>
          <w:tab w:val="left" w:pos="540"/>
        </w:tabs>
        <w:ind w:left="0"/>
        <w:rPr>
          <w:rFonts w:ascii="Verdana" w:hAnsi="Verdana" w:cs="Verdana"/>
        </w:rPr>
      </w:pPr>
    </w:p>
    <w:p w:rsidR="00ED6567" w:rsidRPr="0027316E" w:rsidRDefault="00ED6567" w:rsidP="00ED6567">
      <w:pPr>
        <w:tabs>
          <w:tab w:val="left" w:pos="540"/>
        </w:tabs>
        <w:ind w:left="0"/>
        <w:rPr>
          <w:rFonts w:ascii="Verdana" w:hAnsi="Verdana" w:cs="Verdana"/>
        </w:rPr>
        <w:sectPr w:rsidR="00ED6567" w:rsidRPr="0027316E" w:rsidSect="003E1DAB">
          <w:pgSz w:w="11906" w:h="16838" w:code="1"/>
          <w:pgMar w:top="720" w:right="1077" w:bottom="261" w:left="1077" w:header="720" w:footer="720" w:gutter="0"/>
          <w:paperSrc w:first="15" w:other="15"/>
          <w:cols w:space="720"/>
          <w:docGrid w:linePitch="272"/>
        </w:sectPr>
      </w:pPr>
    </w:p>
    <w:p w:rsidR="00ED6567" w:rsidRPr="0027316E" w:rsidRDefault="00ED6567" w:rsidP="00ED6567">
      <w:pPr>
        <w:tabs>
          <w:tab w:val="left" w:pos="540"/>
        </w:tabs>
        <w:ind w:left="0"/>
        <w:rPr>
          <w:rFonts w:ascii="Verdana" w:hAnsi="Verdana" w:cs="Verdana"/>
        </w:rPr>
      </w:pPr>
    </w:p>
    <w:tbl>
      <w:tblPr>
        <w:tblW w:w="160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2296"/>
        <w:gridCol w:w="2296"/>
        <w:gridCol w:w="2296"/>
        <w:gridCol w:w="765"/>
        <w:gridCol w:w="765"/>
        <w:gridCol w:w="766"/>
        <w:gridCol w:w="2296"/>
        <w:gridCol w:w="765"/>
        <w:gridCol w:w="766"/>
        <w:gridCol w:w="766"/>
      </w:tblGrid>
      <w:tr w:rsidR="00ED6567" w:rsidRPr="0027316E" w:rsidTr="00601611">
        <w:tc>
          <w:tcPr>
            <w:tcW w:w="16073" w:type="dxa"/>
            <w:gridSpan w:val="11"/>
            <w:vAlign w:val="center"/>
          </w:tcPr>
          <w:p w:rsidR="00ED6567" w:rsidRPr="0027316E" w:rsidRDefault="00ED6567" w:rsidP="008C1D5C">
            <w:pPr>
              <w:pStyle w:val="Heading1"/>
              <w:ind w:left="0"/>
              <w:jc w:val="center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Hazard / Risk Register</w:t>
            </w:r>
          </w:p>
        </w:tc>
      </w:tr>
      <w:tr w:rsidR="00ED6567" w:rsidRPr="0027316E" w:rsidTr="00601611">
        <w:tc>
          <w:tcPr>
            <w:tcW w:w="9184" w:type="dxa"/>
            <w:gridSpan w:val="4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Name of organisation:</w:t>
            </w:r>
          </w:p>
          <w:p w:rsidR="00ED6567" w:rsidRPr="0027316E" w:rsidRDefault="00ED6567" w:rsidP="008C1D5C">
            <w:pPr>
              <w:pStyle w:val="BodyText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Activity:</w:t>
            </w:r>
          </w:p>
        </w:tc>
        <w:tc>
          <w:tcPr>
            <w:tcW w:w="6889" w:type="dxa"/>
            <w:gridSpan w:val="7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Date:</w:t>
            </w:r>
          </w:p>
          <w:p w:rsidR="00ED6567" w:rsidRPr="0027316E" w:rsidRDefault="00ED6567" w:rsidP="008C1D5C">
            <w:pPr>
              <w:pStyle w:val="BodyText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Compiled by:</w:t>
            </w:r>
          </w:p>
          <w:p w:rsidR="00ED6567" w:rsidRPr="0027316E" w:rsidRDefault="00ED6567" w:rsidP="008C1D5C">
            <w:pPr>
              <w:pStyle w:val="BodyText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Reviewed by:</w:t>
            </w:r>
          </w:p>
        </w:tc>
      </w:tr>
      <w:tr w:rsidR="00ED6567" w:rsidRPr="0027316E" w:rsidTr="00601611"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Category of staff /visitors</w:t>
            </w: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Work Activities</w:t>
            </w: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Hazard</w:t>
            </w: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Risk</w:t>
            </w:r>
          </w:p>
        </w:tc>
        <w:tc>
          <w:tcPr>
            <w:tcW w:w="2296" w:type="dxa"/>
            <w:gridSpan w:val="3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Risk Rating</w:t>
            </w: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List control to be implemented and the person responsible</w:t>
            </w:r>
          </w:p>
        </w:tc>
        <w:tc>
          <w:tcPr>
            <w:tcW w:w="2297" w:type="dxa"/>
            <w:gridSpan w:val="3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</w:rPr>
            </w:pPr>
            <w:r w:rsidRPr="0027316E">
              <w:rPr>
                <w:rFonts w:ascii="Verdana" w:hAnsi="Verdana" w:cs="Verdana"/>
              </w:rPr>
              <w:t>Risk rating after controls</w:t>
            </w:r>
          </w:p>
        </w:tc>
      </w:tr>
      <w:tr w:rsidR="00ED6567" w:rsidRPr="0027316E" w:rsidTr="00601611"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P</w:t>
            </w: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C</w:t>
            </w: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R</w:t>
            </w: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P</w:t>
            </w: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C</w:t>
            </w: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  <w:r w:rsidRPr="0027316E">
              <w:rPr>
                <w:rFonts w:ascii="Verdana" w:hAnsi="Verdana" w:cs="Verdana"/>
                <w:b/>
                <w:bCs/>
              </w:rPr>
              <w:t>R</w:t>
            </w:r>
          </w:p>
        </w:tc>
      </w:tr>
      <w:tr w:rsidR="00ED6567" w:rsidRPr="0027316E" w:rsidTr="00601611">
        <w:trPr>
          <w:trHeight w:val="1417"/>
        </w:trPr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ED6567" w:rsidRPr="0027316E" w:rsidTr="00601611">
        <w:trPr>
          <w:trHeight w:val="1417"/>
        </w:trPr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  <w:tr w:rsidR="00ED6567" w:rsidRPr="0027316E" w:rsidTr="00601611">
        <w:trPr>
          <w:trHeight w:val="1417"/>
        </w:trPr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29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5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66" w:type="dxa"/>
          </w:tcPr>
          <w:p w:rsidR="00ED6567" w:rsidRPr="0027316E" w:rsidRDefault="00ED6567" w:rsidP="008C1D5C">
            <w:pPr>
              <w:pStyle w:val="Heading1"/>
              <w:ind w:left="0"/>
              <w:rPr>
                <w:rFonts w:ascii="Verdana" w:hAnsi="Verdana" w:cs="Verdana"/>
                <w:b/>
                <w:bCs/>
              </w:rPr>
            </w:pPr>
          </w:p>
        </w:tc>
      </w:tr>
    </w:tbl>
    <w:p w:rsidR="00ED6567" w:rsidRPr="0027316E" w:rsidRDefault="00601611" w:rsidP="00ED6567">
      <w:pPr>
        <w:tabs>
          <w:tab w:val="left" w:pos="540"/>
        </w:tabs>
        <w:ind w:left="540"/>
        <w:rPr>
          <w:rFonts w:ascii="Verdana" w:hAnsi="Verdana" w:cs="Verdana"/>
        </w:rPr>
      </w:pPr>
      <w:r w:rsidRPr="00601611">
        <w:rPr>
          <w:rFonts w:ascii="Verdana" w:hAnsi="Verdana" w:cs="Verdana"/>
          <w:b/>
        </w:rPr>
        <w:t>P</w:t>
      </w:r>
      <w:r>
        <w:rPr>
          <w:rFonts w:ascii="Verdana" w:hAnsi="Verdana" w:cs="Verdana"/>
        </w:rPr>
        <w:t xml:space="preserve"> = Possibility </w:t>
      </w:r>
      <w:r w:rsidRPr="00601611">
        <w:rPr>
          <w:rFonts w:ascii="Verdana" w:hAnsi="Verdana" w:cs="Verdana"/>
          <w:b/>
        </w:rPr>
        <w:t>C</w:t>
      </w:r>
      <w:r>
        <w:rPr>
          <w:rFonts w:ascii="Verdana" w:hAnsi="Verdana" w:cs="Verdana"/>
        </w:rPr>
        <w:t xml:space="preserve"> = Consequences </w:t>
      </w:r>
      <w:r w:rsidRPr="00601611">
        <w:rPr>
          <w:rFonts w:ascii="Verdana" w:hAnsi="Verdana" w:cs="Verdana"/>
          <w:b/>
        </w:rPr>
        <w:t>R</w:t>
      </w:r>
      <w:r>
        <w:rPr>
          <w:rFonts w:ascii="Verdana" w:hAnsi="Verdana" w:cs="Verdana"/>
        </w:rPr>
        <w:t xml:space="preserve"> = Risk Rating</w:t>
      </w:r>
    </w:p>
    <w:p w:rsidR="00ED6567" w:rsidRPr="003A2B31" w:rsidRDefault="00ED6567" w:rsidP="00601611">
      <w:pPr>
        <w:tabs>
          <w:tab w:val="left" w:pos="540"/>
        </w:tabs>
        <w:ind w:left="540"/>
        <w:rPr>
          <w:rFonts w:ascii="Verdana" w:hAnsi="Verdana" w:cs="Verdana"/>
        </w:rPr>
      </w:pPr>
    </w:p>
    <w:sectPr w:rsidR="00ED6567" w:rsidRPr="003A2B31" w:rsidSect="00601611">
      <w:pgSz w:w="16838" w:h="11906" w:orient="landscape" w:code="1"/>
      <w:pgMar w:top="1077" w:right="720" w:bottom="1077" w:left="26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B8" w:rsidRDefault="00D569B8" w:rsidP="007B6B6C">
      <w:r>
        <w:separator/>
      </w:r>
    </w:p>
  </w:endnote>
  <w:endnote w:type="continuationSeparator" w:id="1">
    <w:p w:rsidR="00D569B8" w:rsidRDefault="00D569B8" w:rsidP="007B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B8" w:rsidRDefault="00D569B8" w:rsidP="007B6B6C">
      <w:r>
        <w:separator/>
      </w:r>
    </w:p>
  </w:footnote>
  <w:footnote w:type="continuationSeparator" w:id="1">
    <w:p w:rsidR="00D569B8" w:rsidRDefault="00D569B8" w:rsidP="007B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5"/>
    <w:multiLevelType w:val="hybridMultilevel"/>
    <w:tmpl w:val="74F2F7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183E3E"/>
    <w:multiLevelType w:val="hybridMultilevel"/>
    <w:tmpl w:val="130C11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69C1"/>
    <w:multiLevelType w:val="hybridMultilevel"/>
    <w:tmpl w:val="D578DBCE"/>
    <w:lvl w:ilvl="0" w:tplc="03A8BA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989"/>
    <w:multiLevelType w:val="hybridMultilevel"/>
    <w:tmpl w:val="581A3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02ED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/>
      </w:rPr>
    </w:lvl>
    <w:lvl w:ilvl="2" w:tplc="0C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362B30"/>
    <w:multiLevelType w:val="hybridMultilevel"/>
    <w:tmpl w:val="53C2BE48"/>
    <w:lvl w:ilvl="0" w:tplc="0409000F">
      <w:start w:val="1"/>
      <w:numFmt w:val="decimal"/>
      <w:lvlText w:val="%1."/>
      <w:lvlJc w:val="left"/>
      <w:pPr>
        <w:ind w:left="1915" w:hanging="360"/>
      </w:pPr>
    </w:lvl>
    <w:lvl w:ilvl="1" w:tplc="04090019" w:tentative="1">
      <w:start w:val="1"/>
      <w:numFmt w:val="lowerLetter"/>
      <w:lvlText w:val="%2."/>
      <w:lvlJc w:val="left"/>
      <w:pPr>
        <w:ind w:left="2635" w:hanging="360"/>
      </w:pPr>
    </w:lvl>
    <w:lvl w:ilvl="2" w:tplc="0409001B" w:tentative="1">
      <w:start w:val="1"/>
      <w:numFmt w:val="lowerRoman"/>
      <w:lvlText w:val="%3."/>
      <w:lvlJc w:val="right"/>
      <w:pPr>
        <w:ind w:left="3355" w:hanging="180"/>
      </w:pPr>
    </w:lvl>
    <w:lvl w:ilvl="3" w:tplc="0409000F" w:tentative="1">
      <w:start w:val="1"/>
      <w:numFmt w:val="decimal"/>
      <w:lvlText w:val="%4."/>
      <w:lvlJc w:val="left"/>
      <w:pPr>
        <w:ind w:left="4075" w:hanging="360"/>
      </w:pPr>
    </w:lvl>
    <w:lvl w:ilvl="4" w:tplc="04090019" w:tentative="1">
      <w:start w:val="1"/>
      <w:numFmt w:val="lowerLetter"/>
      <w:lvlText w:val="%5."/>
      <w:lvlJc w:val="left"/>
      <w:pPr>
        <w:ind w:left="4795" w:hanging="360"/>
      </w:pPr>
    </w:lvl>
    <w:lvl w:ilvl="5" w:tplc="0409001B" w:tentative="1">
      <w:start w:val="1"/>
      <w:numFmt w:val="lowerRoman"/>
      <w:lvlText w:val="%6."/>
      <w:lvlJc w:val="right"/>
      <w:pPr>
        <w:ind w:left="5515" w:hanging="180"/>
      </w:pPr>
    </w:lvl>
    <w:lvl w:ilvl="6" w:tplc="0409000F" w:tentative="1">
      <w:start w:val="1"/>
      <w:numFmt w:val="decimal"/>
      <w:lvlText w:val="%7."/>
      <w:lvlJc w:val="left"/>
      <w:pPr>
        <w:ind w:left="6235" w:hanging="360"/>
      </w:pPr>
    </w:lvl>
    <w:lvl w:ilvl="7" w:tplc="04090019" w:tentative="1">
      <w:start w:val="1"/>
      <w:numFmt w:val="lowerLetter"/>
      <w:lvlText w:val="%8."/>
      <w:lvlJc w:val="left"/>
      <w:pPr>
        <w:ind w:left="6955" w:hanging="360"/>
      </w:pPr>
    </w:lvl>
    <w:lvl w:ilvl="8" w:tplc="040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5">
    <w:nsid w:val="2C8A746A"/>
    <w:multiLevelType w:val="hybridMultilevel"/>
    <w:tmpl w:val="6848F2B2"/>
    <w:lvl w:ilvl="0" w:tplc="CAFC9E4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AD0946"/>
    <w:multiLevelType w:val="hybridMultilevel"/>
    <w:tmpl w:val="B23887DA"/>
    <w:lvl w:ilvl="0" w:tplc="A516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3655"/>
    <w:multiLevelType w:val="hybridMultilevel"/>
    <w:tmpl w:val="03E0EE8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522FDD"/>
    <w:multiLevelType w:val="hybridMultilevel"/>
    <w:tmpl w:val="C0C8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04F6"/>
    <w:multiLevelType w:val="hybridMultilevel"/>
    <w:tmpl w:val="DFA8ADC0"/>
    <w:lvl w:ilvl="0" w:tplc="D30870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F54E0E"/>
    <w:multiLevelType w:val="hybridMultilevel"/>
    <w:tmpl w:val="87F43A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94BE3"/>
    <w:multiLevelType w:val="hybridMultilevel"/>
    <w:tmpl w:val="F7529D6C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2B40A24"/>
    <w:multiLevelType w:val="hybridMultilevel"/>
    <w:tmpl w:val="84BCBC40"/>
    <w:lvl w:ilvl="0" w:tplc="D308707C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F97469"/>
    <w:multiLevelType w:val="hybridMultilevel"/>
    <w:tmpl w:val="4046368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824A2"/>
    <w:multiLevelType w:val="hybridMultilevel"/>
    <w:tmpl w:val="76948E26"/>
    <w:lvl w:ilvl="0" w:tplc="0C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cs="Wingdings" w:hint="default"/>
      </w:rPr>
    </w:lvl>
  </w:abstractNum>
  <w:abstractNum w:abstractNumId="15">
    <w:nsid w:val="65F9559A"/>
    <w:multiLevelType w:val="hybridMultilevel"/>
    <w:tmpl w:val="6CF2F7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F4EA5"/>
    <w:multiLevelType w:val="hybridMultilevel"/>
    <w:tmpl w:val="5DE22AF4"/>
    <w:lvl w:ilvl="0" w:tplc="F15A9FA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9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7B4"/>
    <w:rsid w:val="000E33C5"/>
    <w:rsid w:val="00153B80"/>
    <w:rsid w:val="0016255A"/>
    <w:rsid w:val="0019088E"/>
    <w:rsid w:val="001A6014"/>
    <w:rsid w:val="00211353"/>
    <w:rsid w:val="00230D01"/>
    <w:rsid w:val="002B7536"/>
    <w:rsid w:val="00303162"/>
    <w:rsid w:val="00391129"/>
    <w:rsid w:val="003A3336"/>
    <w:rsid w:val="003E4758"/>
    <w:rsid w:val="00400EB8"/>
    <w:rsid w:val="004057A1"/>
    <w:rsid w:val="004413FE"/>
    <w:rsid w:val="00442351"/>
    <w:rsid w:val="00445D58"/>
    <w:rsid w:val="004550CC"/>
    <w:rsid w:val="0051717B"/>
    <w:rsid w:val="006005F4"/>
    <w:rsid w:val="00601611"/>
    <w:rsid w:val="00632BE6"/>
    <w:rsid w:val="006570A3"/>
    <w:rsid w:val="006829A4"/>
    <w:rsid w:val="006F52B5"/>
    <w:rsid w:val="00742699"/>
    <w:rsid w:val="007549FE"/>
    <w:rsid w:val="00777125"/>
    <w:rsid w:val="00796FAA"/>
    <w:rsid w:val="007B4930"/>
    <w:rsid w:val="007B6B6C"/>
    <w:rsid w:val="007D2720"/>
    <w:rsid w:val="008745D4"/>
    <w:rsid w:val="008A5307"/>
    <w:rsid w:val="008A66E9"/>
    <w:rsid w:val="008B5A35"/>
    <w:rsid w:val="008C7223"/>
    <w:rsid w:val="009F3D89"/>
    <w:rsid w:val="00A512E7"/>
    <w:rsid w:val="00A532CD"/>
    <w:rsid w:val="00AB4B55"/>
    <w:rsid w:val="00B80428"/>
    <w:rsid w:val="00C8064B"/>
    <w:rsid w:val="00D437EC"/>
    <w:rsid w:val="00D569B8"/>
    <w:rsid w:val="00D63BC2"/>
    <w:rsid w:val="00D670DB"/>
    <w:rsid w:val="00D7493D"/>
    <w:rsid w:val="00E2286D"/>
    <w:rsid w:val="00E477B4"/>
    <w:rsid w:val="00E66182"/>
    <w:rsid w:val="00E8071B"/>
    <w:rsid w:val="00ED6567"/>
    <w:rsid w:val="00F830F0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B4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477B4"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77B4"/>
    <w:rPr>
      <w:rFonts w:ascii="Arial Black" w:eastAsia="Times New Roman" w:hAnsi="Arial Black" w:cs="Arial Black"/>
      <w:spacing w:val="-10"/>
      <w:kern w:val="28"/>
      <w:lang w:val="en-US"/>
    </w:rPr>
  </w:style>
  <w:style w:type="paragraph" w:styleId="BodyText">
    <w:name w:val="Body Text"/>
    <w:basedOn w:val="Normal"/>
    <w:link w:val="BodyTextChar"/>
    <w:uiPriority w:val="99"/>
    <w:rsid w:val="00E477B4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477B4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DocumentLabel">
    <w:name w:val="Document Label"/>
    <w:basedOn w:val="Normal"/>
    <w:next w:val="Normal"/>
    <w:uiPriority w:val="99"/>
    <w:rsid w:val="00E477B4"/>
    <w:pPr>
      <w:keepNext/>
      <w:keepLines/>
      <w:spacing w:before="400" w:after="120" w:line="240" w:lineRule="atLeast"/>
      <w:ind w:left="0"/>
    </w:pPr>
    <w:rPr>
      <w:rFonts w:ascii="Arial Black" w:hAnsi="Arial Black" w:cs="Arial Black"/>
      <w:kern w:val="28"/>
      <w:sz w:val="96"/>
      <w:szCs w:val="96"/>
    </w:rPr>
  </w:style>
  <w:style w:type="paragraph" w:styleId="MessageHeader">
    <w:name w:val="Message Header"/>
    <w:basedOn w:val="BodyText"/>
    <w:link w:val="MessageHeaderChar"/>
    <w:uiPriority w:val="99"/>
    <w:rsid w:val="00E477B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rsid w:val="00E477B4"/>
    <w:rPr>
      <w:rFonts w:ascii="Arial" w:eastAsia="Times New Roman" w:hAnsi="Arial" w:cs="Arial"/>
      <w:spacing w:val="-5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E477B4"/>
    <w:pPr>
      <w:spacing w:before="220"/>
    </w:pPr>
  </w:style>
  <w:style w:type="character" w:customStyle="1" w:styleId="MessageHeaderLabel">
    <w:name w:val="Message Header Label"/>
    <w:uiPriority w:val="99"/>
    <w:rsid w:val="00E477B4"/>
    <w:rPr>
      <w:rFonts w:ascii="Arial Black" w:hAnsi="Arial Black" w:cs="Arial Black"/>
      <w:spacing w:val="-10"/>
      <w:sz w:val="18"/>
      <w:szCs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E477B4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B4"/>
    <w:rPr>
      <w:rFonts w:ascii="Tahoma" w:eastAsia="Times New Roman" w:hAnsi="Tahoma" w:cs="Tahoma"/>
      <w:spacing w:val="-5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057A1"/>
    <w:pPr>
      <w:ind w:left="720"/>
      <w:contextualSpacing/>
    </w:pPr>
  </w:style>
  <w:style w:type="paragraph" w:customStyle="1" w:styleId="CompanyName">
    <w:name w:val="Company Name"/>
    <w:basedOn w:val="Normal"/>
    <w:uiPriority w:val="99"/>
    <w:rsid w:val="00D63BC2"/>
    <w:pPr>
      <w:keepLines/>
      <w:shd w:val="solid" w:color="auto" w:fill="auto"/>
      <w:spacing w:line="320" w:lineRule="exact"/>
      <w:ind w:left="0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styleId="Footer">
    <w:name w:val="footer"/>
    <w:basedOn w:val="Normal"/>
    <w:link w:val="FooterChar"/>
    <w:uiPriority w:val="99"/>
    <w:rsid w:val="00D63BC2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C2"/>
    <w:rPr>
      <w:rFonts w:ascii="Arial" w:eastAsia="Times New Roman" w:hAnsi="Arial" w:cs="Arial"/>
      <w:spacing w:val="-5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D63BC2"/>
    <w:rPr>
      <w:sz w:val="18"/>
      <w:szCs w:val="18"/>
    </w:rPr>
  </w:style>
  <w:style w:type="paragraph" w:customStyle="1" w:styleId="ReturnAddress">
    <w:name w:val="Return Address"/>
    <w:basedOn w:val="Normal"/>
    <w:uiPriority w:val="99"/>
    <w:rsid w:val="00D63BC2"/>
    <w:pPr>
      <w:keepLines/>
      <w:spacing w:line="200" w:lineRule="atLeast"/>
      <w:ind w:left="0"/>
    </w:pPr>
    <w:rPr>
      <w:spacing w:val="-2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B6C"/>
    <w:rPr>
      <w:rFonts w:ascii="Arial" w:eastAsia="Times New Roman" w:hAnsi="Arial" w:cs="Arial"/>
      <w:spacing w:val="-5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E66182"/>
    <w:pPr>
      <w:spacing w:line="264" w:lineRule="auto"/>
      <w:ind w:left="1701"/>
    </w:pPr>
    <w:rPr>
      <w:rFonts w:ascii="Verdana" w:hAnsi="Verdana" w:cs="Verdana"/>
      <w:spacing w:val="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82"/>
    <w:rPr>
      <w:rFonts w:ascii="Verdana" w:eastAsia="Times New Roman" w:hAnsi="Verdana" w:cs="Verdana"/>
      <w:sz w:val="20"/>
      <w:szCs w:val="20"/>
      <w:lang w:val="en-GB"/>
    </w:rPr>
  </w:style>
  <w:style w:type="paragraph" w:customStyle="1" w:styleId="Style1">
    <w:name w:val="Style1"/>
    <w:basedOn w:val="Normal"/>
    <w:uiPriority w:val="99"/>
    <w:rsid w:val="002B7536"/>
    <w:pPr>
      <w:spacing w:after="160"/>
      <w:ind w:left="0"/>
      <w:outlineLvl w:val="0"/>
    </w:pPr>
    <w:rPr>
      <w:rFonts w:ascii="Myriad Pro" w:hAnsi="Myriad Pro" w:cs="Myriad Pro"/>
      <w:spacing w:val="0"/>
      <w:sz w:val="18"/>
      <w:szCs w:val="18"/>
      <w:lang w:val="en-AU"/>
    </w:rPr>
  </w:style>
  <w:style w:type="paragraph" w:customStyle="1" w:styleId="StyleStyle1Bold">
    <w:name w:val="Style Style1 + Bold"/>
    <w:basedOn w:val="Style1"/>
    <w:uiPriority w:val="99"/>
    <w:rsid w:val="002B7536"/>
    <w:pPr>
      <w:spacing w:after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8A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.au/worksa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erce.wa.gov.au/works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2012-03-14T05:52:00Z</dcterms:created>
  <dcterms:modified xsi:type="dcterms:W3CDTF">2012-03-17T10:52:00Z</dcterms:modified>
</cp:coreProperties>
</file>