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5E" w:rsidRPr="00E05451" w:rsidRDefault="006F515E" w:rsidP="006F515E">
      <w:pPr>
        <w:rPr>
          <w:rFonts w:ascii="Times New Roman" w:hAnsi="Times New Roman" w:cs="Times New Roman"/>
        </w:rPr>
      </w:pPr>
      <w:proofErr w:type="gramStart"/>
      <w:r w:rsidRPr="00E05451">
        <w:rPr>
          <w:rFonts w:ascii="Times New Roman" w:hAnsi="Times New Roman" w:cs="Times New Roman"/>
        </w:rPr>
        <w:t>Using the table below, answer the following sample problems.</w:t>
      </w:r>
      <w:proofErr w:type="gramEnd"/>
    </w:p>
    <w:p w:rsidR="006F515E" w:rsidRPr="00E05451" w:rsidRDefault="006F515E" w:rsidP="006F515E">
      <w:pPr>
        <w:rPr>
          <w:rFonts w:ascii="Times New Roman" w:hAnsi="Times New Roman" w:cs="Times New Roman"/>
        </w:rPr>
      </w:pPr>
    </w:p>
    <w:p w:rsidR="006F515E" w:rsidRPr="00E05451" w:rsidRDefault="006F515E" w:rsidP="006F515E">
      <w:pPr>
        <w:pStyle w:val="NormalWeb"/>
        <w:numPr>
          <w:ilvl w:val="0"/>
          <w:numId w:val="1"/>
        </w:numPr>
      </w:pPr>
      <w:r w:rsidRPr="00E05451">
        <w:t>What is the percentage of R&amp;D relative to net revenues in 2008?</w:t>
      </w:r>
    </w:p>
    <w:p w:rsidR="006F515E" w:rsidRPr="00E05451" w:rsidRDefault="006F515E" w:rsidP="006F5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5451">
        <w:rPr>
          <w:rFonts w:ascii="Times New Roman" w:hAnsi="Times New Roman" w:cs="Times New Roman"/>
        </w:rPr>
        <w:t xml:space="preserve">What is the amount by which property, plant, and equipment </w:t>
      </w:r>
      <w:r w:rsidRPr="00E05451">
        <w:rPr>
          <w:rFonts w:ascii="Times New Roman" w:hAnsi="Times New Roman" w:cs="Times New Roman"/>
          <w:i/>
          <w:iCs/>
        </w:rPr>
        <w:t>decreased</w:t>
      </w:r>
      <w:r w:rsidRPr="00E05451">
        <w:rPr>
          <w:rFonts w:ascii="Times New Roman" w:hAnsi="Times New Roman" w:cs="Times New Roman"/>
        </w:rPr>
        <w:t xml:space="preserve"> during 2008 (from depreciation, asset sales, and similar transactions)?</w:t>
      </w:r>
    </w:p>
    <w:p w:rsidR="006F515E" w:rsidRPr="00E05451" w:rsidRDefault="006F515E" w:rsidP="006F5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5451">
        <w:rPr>
          <w:rFonts w:ascii="Times New Roman" w:hAnsi="Times New Roman" w:cs="Times New Roman"/>
        </w:rPr>
        <w:t>What is the change in total liabilities from 2004 to 2008?</w:t>
      </w:r>
    </w:p>
    <w:p w:rsidR="006F515E" w:rsidRPr="00E05451" w:rsidRDefault="006F515E" w:rsidP="006F515E">
      <w:pPr>
        <w:pStyle w:val="NormalWeb"/>
        <w:numPr>
          <w:ilvl w:val="0"/>
          <w:numId w:val="1"/>
        </w:numPr>
      </w:pPr>
      <w:r w:rsidRPr="00E05451">
        <w:t>Find the amount of work-in-process inventory for 2008 in the table below.</w:t>
      </w:r>
    </w:p>
    <w:p w:rsidR="006F515E" w:rsidRPr="00E05451" w:rsidRDefault="006F515E" w:rsidP="006F515E">
      <w:pPr>
        <w:pStyle w:val="NormalWeb"/>
        <w:numPr>
          <w:ilvl w:val="0"/>
          <w:numId w:val="1"/>
        </w:numPr>
      </w:pPr>
      <w:r w:rsidRPr="00E05451">
        <w:t>Find the total revenues from unaffiliated customers earned in Europe for 2008</w:t>
      </w:r>
    </w:p>
    <w:p w:rsidR="006F515E" w:rsidRPr="00E05451" w:rsidRDefault="006F515E" w:rsidP="006F5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5451">
        <w:rPr>
          <w:rFonts w:ascii="Times New Roman" w:hAnsi="Times New Roman" w:cs="Times New Roman"/>
        </w:rPr>
        <w:t>Find the company's effective tax rate percentage for 2008</w:t>
      </w:r>
    </w:p>
    <w:p w:rsidR="006F515E" w:rsidRPr="00E05451" w:rsidRDefault="006F515E" w:rsidP="006F5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5451">
        <w:rPr>
          <w:rFonts w:ascii="Times New Roman" w:hAnsi="Times New Roman" w:cs="Times New Roman"/>
        </w:rPr>
        <w:t>Find the adjusted cost and estimated fair value of investments held in asset-backed securities for 2008.</w:t>
      </w:r>
    </w:p>
    <w:p w:rsidR="006F515E" w:rsidRPr="00E05451" w:rsidRDefault="006F515E" w:rsidP="006F515E">
      <w:pPr>
        <w:pStyle w:val="NormalWeb"/>
        <w:numPr>
          <w:ilvl w:val="0"/>
          <w:numId w:val="1"/>
        </w:numPr>
      </w:pPr>
      <w:r w:rsidRPr="00E05451">
        <w:t>Find the amount of land and buildings, exclusive of construction in progress for 2008</w:t>
      </w:r>
    </w:p>
    <w:p w:rsidR="006F515E" w:rsidRPr="00E05451" w:rsidRDefault="006F515E" w:rsidP="006F51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05451">
        <w:rPr>
          <w:rFonts w:ascii="Times New Roman" w:hAnsi="Times New Roman" w:cs="Times New Roman"/>
        </w:rPr>
        <w:t>Find the market price range of common stock for the fourth quarter of 2008.</w:t>
      </w:r>
      <w:r w:rsidR="00E05451" w:rsidRPr="00E05451">
        <w:rPr>
          <w:rFonts w:ascii="Times New Roman" w:hAnsi="Times New Roman" w:cs="Times New Roman"/>
        </w:rPr>
        <w:t xml:space="preserve"> High? Low?</w:t>
      </w:r>
    </w:p>
    <w:p w:rsidR="006F515E" w:rsidRDefault="006F515E" w:rsidP="006F515E"/>
    <w:p w:rsidR="006F515E" w:rsidRPr="00572718" w:rsidRDefault="006F515E" w:rsidP="006F515E">
      <w:pPr>
        <w:rPr>
          <w:u w:val="single"/>
        </w:rPr>
      </w:pPr>
      <w:r>
        <w:t>SELECTED FINANCIAL DATA</w:t>
      </w:r>
    </w:p>
    <w:p w:rsidR="006F515E" w:rsidRDefault="006F515E" w:rsidP="006F515E">
      <w:pPr>
        <w:rPr>
          <w:sz w:val="20"/>
          <w:u w:val="single"/>
        </w:rPr>
      </w:pPr>
      <w:r w:rsidRPr="00572718">
        <w:rPr>
          <w:sz w:val="20"/>
          <w:u w:val="single"/>
        </w:rPr>
        <w:t>(In Millions, Except Per Share Amounts)</w:t>
      </w:r>
      <w:r>
        <w:rPr>
          <w:sz w:val="20"/>
          <w:u w:val="single"/>
        </w:rPr>
        <w:t xml:space="preserve"> </w:t>
      </w:r>
      <w:r>
        <w:rPr>
          <w:i/>
          <w:sz w:val="20"/>
        </w:rPr>
        <w:t xml:space="preserve">      </w:t>
      </w:r>
      <w:r w:rsidRPr="00572718">
        <w:rPr>
          <w:sz w:val="20"/>
          <w:u w:val="single"/>
        </w:rPr>
        <w:t>2008</w:t>
      </w:r>
      <w:r w:rsidRPr="00572718">
        <w:rPr>
          <w:sz w:val="20"/>
        </w:rPr>
        <w:tab/>
      </w:r>
      <w:r>
        <w:rPr>
          <w:sz w:val="20"/>
        </w:rPr>
        <w:t xml:space="preserve">      </w:t>
      </w:r>
      <w:r w:rsidRPr="00572718">
        <w:rPr>
          <w:sz w:val="20"/>
          <w:u w:val="single"/>
        </w:rPr>
        <w:t>2007</w:t>
      </w:r>
      <w:r w:rsidRPr="00572718">
        <w:rPr>
          <w:sz w:val="20"/>
        </w:rPr>
        <w:tab/>
      </w:r>
      <w:r>
        <w:rPr>
          <w:sz w:val="20"/>
        </w:rPr>
        <w:t xml:space="preserve">            </w:t>
      </w:r>
      <w:r w:rsidRPr="00572718">
        <w:rPr>
          <w:sz w:val="20"/>
          <w:u w:val="single"/>
        </w:rPr>
        <w:t>2006</w:t>
      </w:r>
      <w:r>
        <w:rPr>
          <w:sz w:val="20"/>
        </w:rPr>
        <w:t xml:space="preserve">               </w:t>
      </w:r>
      <w:r w:rsidRPr="00572718">
        <w:rPr>
          <w:sz w:val="20"/>
          <w:u w:val="single"/>
        </w:rPr>
        <w:t>2005</w:t>
      </w:r>
      <w:r w:rsidRPr="00572718">
        <w:rPr>
          <w:sz w:val="20"/>
        </w:rPr>
        <w:tab/>
      </w:r>
      <w:r>
        <w:rPr>
          <w:sz w:val="20"/>
        </w:rPr>
        <w:t xml:space="preserve">               </w:t>
      </w:r>
      <w:r w:rsidRPr="00572718">
        <w:rPr>
          <w:sz w:val="20"/>
          <w:u w:val="single"/>
        </w:rPr>
        <w:t>2004</w:t>
      </w:r>
    </w:p>
    <w:p w:rsidR="006F515E" w:rsidRPr="00572718" w:rsidRDefault="006F515E" w:rsidP="006F515E">
      <w:pPr>
        <w:rPr>
          <w:sz w:val="20"/>
        </w:rPr>
      </w:pPr>
      <w:r>
        <w:rPr>
          <w:sz w:val="20"/>
        </w:rPr>
        <w:t xml:space="preserve">  </w:t>
      </w:r>
    </w:p>
    <w:p w:rsidR="006F515E" w:rsidRDefault="006F515E" w:rsidP="006F515E">
      <w:pPr>
        <w:rPr>
          <w:sz w:val="20"/>
        </w:rPr>
      </w:pPr>
      <w:r w:rsidRPr="00572718">
        <w:rPr>
          <w:sz w:val="20"/>
        </w:rPr>
        <w:t xml:space="preserve">Net </w:t>
      </w:r>
      <w:r>
        <w:rPr>
          <w:sz w:val="20"/>
        </w:rPr>
        <w:t xml:space="preserve">revenue ………………………………………        $ 37,586   $ 38,334     $ </w:t>
      </w:r>
      <w:r w:rsidR="00E05451">
        <w:rPr>
          <w:sz w:val="20"/>
        </w:rPr>
        <w:t>35,38</w:t>
      </w:r>
      <w:r>
        <w:rPr>
          <w:sz w:val="20"/>
        </w:rPr>
        <w:t>2        $ 38,826          $ 34,209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>Gross margin………………………………………       $ 20,844   $ 19,904     $ 18,218         $ 23,049          $ 19,746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>Research and development………………….       $ 5,722     $ 5,755        $ 5,873            $ 5,145            $ 4,778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>Operating income…………………………………      $ 8,954     $ 8,216       $ 5,652           $ 12,090           $ 10,130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>Net income…………………………………………..       $ 5,292    $ 6,976       $ 5,044           $ 8,664              $ 7,516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 xml:space="preserve">Earnings per common share     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 xml:space="preserve">        Basic ……………………………………………..       </w:t>
      </w:r>
      <w:proofErr w:type="gramStart"/>
      <w:r>
        <w:rPr>
          <w:sz w:val="20"/>
        </w:rPr>
        <w:t>$  0.93</w:t>
      </w:r>
      <w:proofErr w:type="gramEnd"/>
      <w:r>
        <w:rPr>
          <w:sz w:val="20"/>
        </w:rPr>
        <w:t xml:space="preserve">      $ 1.20          $ 0.87             $1.42                 $1.17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 xml:space="preserve">        Diluted……………………………………………      $ 0.92       $ 1.18          $ 0.86             $1.40                 $1.16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>Weighted average diluted shares outstanding 5,748        5,936          5,880              6,178                6,494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 xml:space="preserve"> Dividends per share 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 xml:space="preserve">        Declared…………………………………………..     $ </w:t>
      </w:r>
      <w:proofErr w:type="gramStart"/>
      <w:r>
        <w:rPr>
          <w:sz w:val="20"/>
        </w:rPr>
        <w:t>0.5475  $</w:t>
      </w:r>
      <w:proofErr w:type="gramEnd"/>
      <w:r>
        <w:rPr>
          <w:sz w:val="20"/>
        </w:rPr>
        <w:t xml:space="preserve"> 0.45          $ 0.40             $ 0.32                $ 0.16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 xml:space="preserve">        Paid …………………………………………………    $ </w:t>
      </w:r>
      <w:proofErr w:type="gramStart"/>
      <w:r>
        <w:rPr>
          <w:sz w:val="20"/>
        </w:rPr>
        <w:t>0.5475  $</w:t>
      </w:r>
      <w:proofErr w:type="gramEnd"/>
      <w:r>
        <w:rPr>
          <w:sz w:val="20"/>
        </w:rPr>
        <w:t xml:space="preserve"> 0.45          $ 0,40             $ 0.32                $ 0.16</w:t>
      </w:r>
    </w:p>
    <w:p w:rsidR="006F515E" w:rsidRDefault="006F515E" w:rsidP="006F515E">
      <w:pPr>
        <w:rPr>
          <w:sz w:val="20"/>
        </w:rPr>
      </w:pPr>
    </w:p>
    <w:p w:rsidR="006F515E" w:rsidRDefault="006F515E" w:rsidP="006F515E">
      <w:pPr>
        <w:rPr>
          <w:sz w:val="20"/>
        </w:rPr>
      </w:pPr>
    </w:p>
    <w:p w:rsidR="006F515E" w:rsidRDefault="006F515E" w:rsidP="006F515E">
      <w:pPr>
        <w:rPr>
          <w:sz w:val="20"/>
          <w:u w:val="single"/>
        </w:rPr>
      </w:pPr>
      <w:r w:rsidRPr="00087398">
        <w:rPr>
          <w:sz w:val="20"/>
          <w:u w:val="single"/>
        </w:rPr>
        <w:t>(Dollars in Millions)</w:t>
      </w:r>
      <w:r w:rsidRPr="00087398">
        <w:rPr>
          <w:sz w:val="20"/>
        </w:rPr>
        <w:t xml:space="preserve"> </w:t>
      </w:r>
      <w:r>
        <w:rPr>
          <w:sz w:val="20"/>
        </w:rPr>
        <w:t xml:space="preserve">                </w:t>
      </w:r>
      <w:r>
        <w:rPr>
          <w:sz w:val="20"/>
          <w:u w:val="single"/>
        </w:rPr>
        <w:t>Dec.27, 2008</w:t>
      </w:r>
      <w:r>
        <w:rPr>
          <w:sz w:val="20"/>
        </w:rPr>
        <w:t xml:space="preserve">   </w:t>
      </w:r>
      <w:r>
        <w:rPr>
          <w:sz w:val="20"/>
          <w:u w:val="single"/>
        </w:rPr>
        <w:t>Dec.29, 2007</w:t>
      </w:r>
      <w:r>
        <w:rPr>
          <w:sz w:val="20"/>
        </w:rPr>
        <w:t xml:space="preserve">   </w:t>
      </w:r>
      <w:r>
        <w:rPr>
          <w:sz w:val="20"/>
          <w:u w:val="single"/>
        </w:rPr>
        <w:t>Dec.30, 2006</w:t>
      </w:r>
      <w:r>
        <w:rPr>
          <w:sz w:val="20"/>
        </w:rPr>
        <w:t xml:space="preserve">   </w:t>
      </w:r>
      <w:r>
        <w:rPr>
          <w:sz w:val="20"/>
          <w:u w:val="single"/>
        </w:rPr>
        <w:t>Dec.31, 2005</w:t>
      </w:r>
      <w:r>
        <w:rPr>
          <w:sz w:val="20"/>
        </w:rPr>
        <w:t xml:space="preserve">     </w:t>
      </w:r>
      <w:r>
        <w:rPr>
          <w:sz w:val="20"/>
          <w:u w:val="single"/>
        </w:rPr>
        <w:t>Dec.25, 2004</w:t>
      </w:r>
    </w:p>
    <w:p w:rsidR="006F515E" w:rsidRDefault="006F515E" w:rsidP="006F515E">
      <w:pPr>
        <w:rPr>
          <w:sz w:val="20"/>
          <w:u w:val="single"/>
        </w:rPr>
      </w:pPr>
    </w:p>
    <w:p w:rsidR="006F515E" w:rsidRDefault="006F515E" w:rsidP="006F515E">
      <w:pPr>
        <w:rPr>
          <w:sz w:val="20"/>
        </w:rPr>
      </w:pPr>
      <w:r>
        <w:rPr>
          <w:sz w:val="20"/>
        </w:rPr>
        <w:t xml:space="preserve">Property, plant &amp;equipment, net $ </w:t>
      </w:r>
      <w:proofErr w:type="gramStart"/>
      <w:r>
        <w:rPr>
          <w:sz w:val="20"/>
        </w:rPr>
        <w:t>17,544  $</w:t>
      </w:r>
      <w:proofErr w:type="gramEnd"/>
      <w:r>
        <w:rPr>
          <w:sz w:val="20"/>
        </w:rPr>
        <w:t xml:space="preserve">16,918            $17,602           $ 17,111               $ 15,768 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>Total assets…………………………..  $ 50,715          $ 55,651           $ 48,368          $ 48,314               $ 48,143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>Long-term debt…………………….   $ 1,886            $ 1,980             $ 1,848             $2,106                  $ 703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>Stockholders’ equity ……………..  $ 39,088         $ 42,762           $ 36,752           $ 36,182              $ 38,579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>Additions to property, plant &amp;</w:t>
      </w:r>
      <w:proofErr w:type="gramStart"/>
      <w:r>
        <w:rPr>
          <w:sz w:val="20"/>
        </w:rPr>
        <w:t>equipment  $</w:t>
      </w:r>
      <w:proofErr w:type="gramEnd"/>
      <w:r>
        <w:rPr>
          <w:sz w:val="20"/>
        </w:rPr>
        <w:t>5,197   $ 5,000    $ 5,860             $ 5,871                $ 3,843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 xml:space="preserve">Employees (in thousands)……….   83.9                 86.3                 94.1                   99.9                       85.0 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>__________________________________</w:t>
      </w:r>
    </w:p>
    <w:p w:rsidR="006F515E" w:rsidRDefault="006F515E" w:rsidP="006F515E">
      <w:pPr>
        <w:rPr>
          <w:sz w:val="20"/>
        </w:rPr>
      </w:pPr>
    </w:p>
    <w:p w:rsidR="006F515E" w:rsidRDefault="006F515E" w:rsidP="006F515E">
      <w:pPr>
        <w:rPr>
          <w:sz w:val="20"/>
        </w:rPr>
      </w:pPr>
      <w:r>
        <w:rPr>
          <w:sz w:val="20"/>
        </w:rPr>
        <w:t>The ratio earnings to fixed charges for each of the five years in the period ended December 27, 2008 was as follows:</w:t>
      </w:r>
    </w:p>
    <w:p w:rsidR="006F515E" w:rsidRDefault="006F515E" w:rsidP="006F515E">
      <w:pPr>
        <w:rPr>
          <w:b/>
          <w:sz w:val="20"/>
          <w:u w:val="single"/>
        </w:rPr>
      </w:pPr>
      <w:r>
        <w:rPr>
          <w:sz w:val="20"/>
        </w:rPr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2008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2007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2006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2005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  <w:u w:val="single"/>
        </w:rPr>
        <w:t>2004</w:t>
      </w:r>
    </w:p>
    <w:p w:rsidR="006F515E" w:rsidRDefault="006F515E" w:rsidP="006F515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51x</w:t>
      </w:r>
      <w:r>
        <w:rPr>
          <w:sz w:val="20"/>
        </w:rPr>
        <w:tab/>
      </w:r>
      <w:r>
        <w:rPr>
          <w:sz w:val="20"/>
        </w:rPr>
        <w:tab/>
        <w:t>72x</w:t>
      </w:r>
      <w:r>
        <w:rPr>
          <w:sz w:val="20"/>
        </w:rPr>
        <w:tab/>
      </w:r>
      <w:r>
        <w:rPr>
          <w:sz w:val="20"/>
        </w:rPr>
        <w:tab/>
        <w:t>50x</w:t>
      </w:r>
      <w:r>
        <w:rPr>
          <w:sz w:val="20"/>
        </w:rPr>
        <w:tab/>
      </w:r>
      <w:r>
        <w:rPr>
          <w:sz w:val="20"/>
        </w:rPr>
        <w:tab/>
        <w:t>169x</w:t>
      </w:r>
      <w:proofErr w:type="gramStart"/>
      <w:r>
        <w:rPr>
          <w:sz w:val="20"/>
        </w:rPr>
        <w:tab/>
      </w:r>
      <w:r>
        <w:rPr>
          <w:sz w:val="20"/>
        </w:rPr>
        <w:tab/>
        <w:t>107x</w:t>
      </w:r>
      <w:proofErr w:type="gramEnd"/>
    </w:p>
    <w:p w:rsidR="006F515E" w:rsidRDefault="006F515E" w:rsidP="006F515E">
      <w:pPr>
        <w:rPr>
          <w:sz w:val="20"/>
        </w:rPr>
      </w:pPr>
    </w:p>
    <w:p w:rsidR="006F515E" w:rsidRDefault="006F515E" w:rsidP="006F515E">
      <w:pPr>
        <w:rPr>
          <w:sz w:val="20"/>
        </w:rPr>
      </w:pPr>
      <w:r>
        <w:rPr>
          <w:sz w:val="20"/>
        </w:rPr>
        <w:t>Fixed charges consist of interest expense, capitalized interest, and the estimated interest component of rent expense.</w:t>
      </w:r>
    </w:p>
    <w:p w:rsidR="00AF785E" w:rsidRDefault="00AF785E"/>
    <w:sectPr w:rsidR="00AF785E" w:rsidSect="00AF78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84590"/>
    <w:multiLevelType w:val="hybridMultilevel"/>
    <w:tmpl w:val="DF660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F515E"/>
    <w:rsid w:val="0065028D"/>
    <w:rsid w:val="006F515E"/>
    <w:rsid w:val="00AF785E"/>
    <w:rsid w:val="00E05451"/>
    <w:rsid w:val="00F6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15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51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2012-02-25T22:28:00Z</dcterms:created>
  <dcterms:modified xsi:type="dcterms:W3CDTF">2012-02-25T22:42:00Z</dcterms:modified>
</cp:coreProperties>
</file>