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4A" w:rsidRDefault="008E5BC7">
      <w:pPr>
        <w:rPr>
          <w:color w:val="000000"/>
        </w:rPr>
      </w:pPr>
      <w:r>
        <w:rPr>
          <w:color w:val="000000"/>
        </w:rPr>
        <w:t>Quick Inc. has budgeted production for next year as follows:</w:t>
      </w:r>
    </w:p>
    <w:p w:rsidR="008E5BC7" w:rsidRDefault="008E5BC7"/>
    <w:p w:rsidR="008E5BC7" w:rsidRDefault="008E5BC7">
      <w:r w:rsidRPr="008E5BC7">
        <w:drawing>
          <wp:inline distT="0" distB="0" distL="0" distR="0">
            <wp:extent cx="4391025" cy="6762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C7" w:rsidRDefault="008E5BC7"/>
    <w:p w:rsidR="008E5BC7" w:rsidRDefault="008E5BC7">
      <w:r>
        <w:rPr>
          <w:color w:val="000000"/>
        </w:rPr>
        <w:t xml:space="preserve">Two pounds of material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are required for each unit produced. The company has a policy of maintaining a stock of material A on hand at the end of each quarter equal to 25% of the next quarter's production needs for material A. A total of 30,000 pounds of material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are on hand to start the year. Budgeted purchases of material A for the second quarter would be: </w:t>
      </w:r>
    </w:p>
    <w:sectPr w:rsidR="008E5BC7" w:rsidSect="00CB3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BC7"/>
    <w:rsid w:val="008E5BC7"/>
    <w:rsid w:val="00CB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 Alsrasri</dc:creator>
  <cp:lastModifiedBy>Ziyad Alsrasri</cp:lastModifiedBy>
  <cp:revision>1</cp:revision>
  <dcterms:created xsi:type="dcterms:W3CDTF">2012-02-25T17:38:00Z</dcterms:created>
  <dcterms:modified xsi:type="dcterms:W3CDTF">2012-02-25T17:40:00Z</dcterms:modified>
</cp:coreProperties>
</file>