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67" w:rsidRDefault="000534AA" w:rsidP="000534AA">
      <w:pPr>
        <w:jc w:val="center"/>
      </w:pPr>
      <w:r>
        <w:t>Introduction to Quantitative Analysis</w:t>
      </w:r>
      <w:r w:rsidR="00901D68">
        <w:t xml:space="preserve"> &amp; Statistics</w:t>
      </w:r>
    </w:p>
    <w:p w:rsidR="000534AA" w:rsidRDefault="000534AA" w:rsidP="000534AA">
      <w:pPr>
        <w:jc w:val="center"/>
      </w:pPr>
      <w:r>
        <w:t>Chapter 5 – Supplementary Exercises</w:t>
      </w:r>
    </w:p>
    <w:p w:rsidR="00901D68" w:rsidRPr="00901D68" w:rsidRDefault="00901D68" w:rsidP="000534AA">
      <w:pPr>
        <w:jc w:val="center"/>
        <w:rPr>
          <w:i/>
          <w:u w:val="single"/>
        </w:rPr>
      </w:pPr>
      <w:r w:rsidRPr="00901D68">
        <w:rPr>
          <w:i/>
          <w:color w:val="FF0000"/>
          <w:u w:val="single"/>
        </w:rPr>
        <w:t>(Practice examples like these to help prepare yourself for problems on your final exam)</w:t>
      </w:r>
    </w:p>
    <w:p w:rsidR="00BA16C8" w:rsidRDefault="00BA16C8" w:rsidP="00BA16C8">
      <w:r>
        <w:t>55. The budgeting process for a mid</w:t>
      </w:r>
      <w:r>
        <w:t>-</w:t>
      </w:r>
      <w:r>
        <w:t>western college resulted in expen</w:t>
      </w:r>
      <w:bookmarkStart w:id="0" w:name="_GoBack"/>
      <w:bookmarkEnd w:id="0"/>
      <w:r>
        <w:t>se forecasts for the coming year (in $ millions) of $9, $10, $11, $12, and $13. Because the actual expenses are unknown, the following respective probabilities are assigned: .3, .2, .25, .05, and .2.</w:t>
      </w:r>
    </w:p>
    <w:p w:rsidR="00BA16C8" w:rsidRDefault="00BA16C8" w:rsidP="00BA16C8"/>
    <w:p w:rsidR="00BA16C8" w:rsidRDefault="00BA16C8" w:rsidP="00BA16C8">
      <w:pPr>
        <w:pStyle w:val="ListParagraph"/>
        <w:numPr>
          <w:ilvl w:val="0"/>
          <w:numId w:val="1"/>
        </w:numPr>
      </w:pPr>
      <w:r>
        <w:t>Show the probability distribution for the expense forecast.</w:t>
      </w:r>
    </w:p>
    <w:p w:rsidR="00BA16C8" w:rsidRDefault="00BA16C8" w:rsidP="00BA16C8">
      <w:pPr>
        <w:ind w:left="720"/>
      </w:pPr>
    </w:p>
    <w:p w:rsidR="00BA16C8" w:rsidRDefault="00BA16C8" w:rsidP="00BA16C8">
      <w:pPr>
        <w:ind w:left="720"/>
      </w:pPr>
    </w:p>
    <w:p w:rsidR="00BA16C8" w:rsidRDefault="00BA16C8" w:rsidP="00BA16C8">
      <w:pPr>
        <w:pStyle w:val="ListParagraph"/>
        <w:numPr>
          <w:ilvl w:val="0"/>
          <w:numId w:val="1"/>
        </w:numPr>
      </w:pPr>
      <w:r>
        <w:t>What is the expected value of the expense forecast for the coming year?</w:t>
      </w:r>
    </w:p>
    <w:p w:rsidR="00BA16C8" w:rsidRDefault="00BA16C8" w:rsidP="00BA16C8">
      <w:pPr>
        <w:pStyle w:val="ListParagraph"/>
      </w:pPr>
    </w:p>
    <w:p w:rsidR="00BA16C8" w:rsidRDefault="00BA16C8" w:rsidP="00BA16C8"/>
    <w:p w:rsidR="00BA16C8" w:rsidRDefault="00BA16C8" w:rsidP="00BA16C8">
      <w:pPr>
        <w:pStyle w:val="ListParagraph"/>
        <w:numPr>
          <w:ilvl w:val="0"/>
          <w:numId w:val="1"/>
        </w:numPr>
      </w:pPr>
      <w:r>
        <w:t>What is the variance of the expense forecast for the coming year?</w:t>
      </w:r>
    </w:p>
    <w:p w:rsidR="00BA16C8" w:rsidRDefault="00BA16C8" w:rsidP="00BA16C8">
      <w:pPr>
        <w:ind w:left="720"/>
      </w:pPr>
    </w:p>
    <w:p w:rsidR="00BA16C8" w:rsidRDefault="00BA16C8" w:rsidP="00BA16C8">
      <w:pPr>
        <w:ind w:left="720"/>
      </w:pPr>
    </w:p>
    <w:p w:rsidR="00BA16C8" w:rsidRDefault="00BA16C8" w:rsidP="00BA16C8">
      <w:pPr>
        <w:ind w:left="720"/>
      </w:pPr>
      <w:r>
        <w:t>d. If income projections for the year are estimated at $12 million, comment on the financial position of the college.</w:t>
      </w:r>
    </w:p>
    <w:p w:rsidR="00BA16C8" w:rsidRDefault="00BA16C8" w:rsidP="00BA16C8"/>
    <w:p w:rsidR="00BA16C8" w:rsidRDefault="00BA16C8" w:rsidP="00BA16C8"/>
    <w:p w:rsidR="00BA16C8" w:rsidRDefault="00BA16C8" w:rsidP="00BA16C8">
      <w:r>
        <w:t xml:space="preserve">56. A survey showed that the average commuter spends about 26 minutes on a one-way </w:t>
      </w:r>
      <w:proofErr w:type="spellStart"/>
      <w:r>
        <w:t>doorto</w:t>
      </w:r>
      <w:proofErr w:type="spellEnd"/>
      <w:r>
        <w:t>-door trip from home to work. In addition, 5% of commuters reported a one-way commute of more than one hour (Bureau of Transportation Statistics website, January 12,</w:t>
      </w:r>
      <w:r>
        <w:t xml:space="preserve"> </w:t>
      </w:r>
      <w:r>
        <w:t>2004).</w:t>
      </w:r>
    </w:p>
    <w:p w:rsidR="00BA16C8" w:rsidRDefault="00BA16C8" w:rsidP="00BA16C8"/>
    <w:p w:rsidR="00BA16C8" w:rsidRDefault="00BA16C8" w:rsidP="00BA16C8">
      <w:pPr>
        <w:ind w:firstLine="720"/>
      </w:pPr>
      <w:r>
        <w:t>a. If 20 commuters are surveyed on a particular day, what is the probability that three</w:t>
      </w:r>
      <w:r>
        <w:t xml:space="preserve"> </w:t>
      </w:r>
      <w:r>
        <w:t xml:space="preserve">will report </w:t>
      </w:r>
      <w:r>
        <w:tab/>
      </w:r>
      <w:r>
        <w:t>a one-way commute of more than one hour?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  <w:r>
        <w:t>b. If 20 commuters are surveyed on a particular day, what is the probability that none will</w:t>
      </w:r>
      <w:r>
        <w:t xml:space="preserve"> </w:t>
      </w:r>
      <w:r>
        <w:t xml:space="preserve">report </w:t>
      </w:r>
      <w:r>
        <w:tab/>
      </w:r>
      <w:r>
        <w:t>a one-way commute of more than one hour?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  <w:r>
        <w:t>c. If a company has 2000 employees, what is the expected number of employees that</w:t>
      </w:r>
      <w:r>
        <w:t xml:space="preserve"> </w:t>
      </w:r>
      <w:r>
        <w:t xml:space="preserve">have a </w:t>
      </w:r>
      <w:r>
        <w:tab/>
      </w:r>
      <w:r>
        <w:t>one-way commute of more than one hour?</w:t>
      </w:r>
    </w:p>
    <w:p w:rsidR="00BA16C8" w:rsidRDefault="00BA16C8" w:rsidP="00BA16C8">
      <w:pPr>
        <w:ind w:firstLine="720"/>
      </w:pPr>
    </w:p>
    <w:p w:rsidR="000534AA" w:rsidRDefault="00BA16C8" w:rsidP="00BA16C8">
      <w:pPr>
        <w:ind w:firstLine="720"/>
      </w:pPr>
      <w:r>
        <w:t>d. If a company has 2000 employees, what is the variance and standard deviation of the</w:t>
      </w:r>
      <w:r>
        <w:t xml:space="preserve"> </w:t>
      </w:r>
      <w:r>
        <w:t xml:space="preserve">number </w:t>
      </w:r>
      <w:r>
        <w:tab/>
      </w:r>
      <w:r>
        <w:t>of employees that have a one-way commute of more than one hour?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</w:p>
    <w:p w:rsidR="00BA16C8" w:rsidRDefault="00BA16C8" w:rsidP="00BA16C8">
      <w:r>
        <w:t>66. Through the week ending September 16, 2001, Tiger Woods was the leading money winner on the PGA Tour, with total earnings of $5,517,777. Of the top 10 money winners,</w:t>
      </w:r>
      <w:r>
        <w:t xml:space="preserve"> </w:t>
      </w:r>
      <w:r>
        <w:t>seven players used a Titleist brand golf ball (PGA Tour website). Suppose that we randomly select two of the top 10 money winners.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  <w:r>
        <w:t>a. What is the probability that exactly one uses a Titleist golf ball?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  <w:r>
        <w:t>b. What is the probability that both use Titleist golf balls?</w:t>
      </w:r>
    </w:p>
    <w:p w:rsidR="00BA16C8" w:rsidRDefault="00BA16C8" w:rsidP="00BA16C8">
      <w:pPr>
        <w:ind w:firstLine="720"/>
      </w:pPr>
    </w:p>
    <w:p w:rsidR="00BA16C8" w:rsidRDefault="00BA16C8" w:rsidP="00BA16C8">
      <w:pPr>
        <w:ind w:firstLine="720"/>
      </w:pPr>
      <w:r>
        <w:t>c. What is the probability that neither uses a Titleist golf ball</w:t>
      </w:r>
    </w:p>
    <w:sectPr w:rsidR="00BA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7E7"/>
    <w:multiLevelType w:val="hybridMultilevel"/>
    <w:tmpl w:val="AEB4DCF2"/>
    <w:lvl w:ilvl="0" w:tplc="B2563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AA"/>
    <w:rsid w:val="000534AA"/>
    <w:rsid w:val="00217967"/>
    <w:rsid w:val="00901D68"/>
    <w:rsid w:val="00B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2</cp:revision>
  <dcterms:created xsi:type="dcterms:W3CDTF">2012-02-09T08:24:00Z</dcterms:created>
  <dcterms:modified xsi:type="dcterms:W3CDTF">2012-02-09T08:24:00Z</dcterms:modified>
</cp:coreProperties>
</file>