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93" w:rsidRPr="00F01866" w:rsidRDefault="00F01866" w:rsidP="00F01866">
      <w:pPr>
        <w:rPr>
          <w:sz w:val="28"/>
          <w:szCs w:val="28"/>
        </w:rPr>
      </w:pPr>
      <w:r w:rsidRPr="00F01866">
        <w:rPr>
          <w:sz w:val="28"/>
          <w:szCs w:val="28"/>
        </w:rPr>
        <w:t xml:space="preserve">Given a particle of mass </w:t>
      </w:r>
      <w:r w:rsidRPr="00F01866">
        <w:rPr>
          <w:position w:val="-6"/>
          <w:sz w:val="28"/>
          <w:szCs w:val="28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5" o:title=""/>
          </v:shape>
          <o:OLEObject Type="Embed" ProgID="Equation.DSMT4" ShapeID="_x0000_i1025" DrawAspect="Content" ObjectID="_1390154113" r:id="rId6"/>
        </w:object>
      </w:r>
      <w:r w:rsidRPr="00F01866">
        <w:rPr>
          <w:sz w:val="28"/>
          <w:szCs w:val="28"/>
        </w:rPr>
        <w:t>in a 3D box (</w:t>
      </w:r>
      <w:r w:rsidRPr="00F01866">
        <w:rPr>
          <w:position w:val="-10"/>
          <w:sz w:val="28"/>
          <w:szCs w:val="28"/>
        </w:rPr>
        <w:object w:dxaOrig="3340" w:dyaOrig="320">
          <v:shape id="_x0000_i1026" type="#_x0000_t75" style="width:167.25pt;height:15.75pt" o:ole="">
            <v:imagedata r:id="rId7" o:title=""/>
          </v:shape>
          <o:OLEObject Type="Embed" ProgID="Equation.DSMT4" ShapeID="_x0000_i1026" DrawAspect="Content" ObjectID="_1390154114" r:id="rId8"/>
        </w:object>
      </w:r>
      <w:r w:rsidRPr="00F01866">
        <w:rPr>
          <w:sz w:val="28"/>
          <w:szCs w:val="28"/>
        </w:rPr>
        <w:t xml:space="preserve">), compute the average values of the </w:t>
      </w:r>
      <w:r w:rsidRPr="00F01866">
        <w:rPr>
          <w:position w:val="-6"/>
          <w:sz w:val="28"/>
          <w:szCs w:val="28"/>
        </w:rPr>
        <w:object w:dxaOrig="200" w:dyaOrig="220">
          <v:shape id="_x0000_i1027" type="#_x0000_t75" style="width:9.75pt;height:11.25pt" o:ole="">
            <v:imagedata r:id="rId9" o:title=""/>
          </v:shape>
          <o:OLEObject Type="Embed" ProgID="Equation.DSMT4" ShapeID="_x0000_i1027" DrawAspect="Content" ObjectID="_1390154115" r:id="rId10"/>
        </w:object>
      </w:r>
      <w:r w:rsidRPr="00F01866">
        <w:rPr>
          <w:sz w:val="28"/>
          <w:szCs w:val="28"/>
        </w:rPr>
        <w:t>position</w:t>
      </w:r>
      <w:r w:rsidRPr="00F01866">
        <w:rPr>
          <w:position w:val="-16"/>
          <w:sz w:val="28"/>
          <w:szCs w:val="28"/>
        </w:rPr>
        <w:object w:dxaOrig="560" w:dyaOrig="440">
          <v:shape id="_x0000_i1028" type="#_x0000_t75" style="width:27.75pt;height:21.75pt" o:ole="">
            <v:imagedata r:id="rId11" o:title=""/>
          </v:shape>
          <o:OLEObject Type="Embed" ProgID="Equation.DSMT4" ShapeID="_x0000_i1028" DrawAspect="Content" ObjectID="_1390154116" r:id="rId12"/>
        </w:object>
      </w:r>
      <w:r w:rsidRPr="00F01866">
        <w:rPr>
          <w:sz w:val="28"/>
          <w:szCs w:val="28"/>
        </w:rPr>
        <w:t xml:space="preserve">, </w:t>
      </w:r>
      <w:r w:rsidRPr="00F01866">
        <w:rPr>
          <w:position w:val="-10"/>
          <w:sz w:val="28"/>
          <w:szCs w:val="28"/>
        </w:rPr>
        <w:object w:dxaOrig="220" w:dyaOrig="260">
          <v:shape id="_x0000_i1029" type="#_x0000_t75" style="width:11.25pt;height:12.75pt" o:ole="">
            <v:imagedata r:id="rId13" o:title=""/>
          </v:shape>
          <o:OLEObject Type="Embed" ProgID="Equation.DSMT4" ShapeID="_x0000_i1029" DrawAspect="Content" ObjectID="_1390154117" r:id="rId14"/>
        </w:object>
      </w:r>
      <w:r w:rsidRPr="00F01866">
        <w:rPr>
          <w:sz w:val="28"/>
          <w:szCs w:val="28"/>
        </w:rPr>
        <w:t>position</w:t>
      </w:r>
      <w:r w:rsidRPr="00F01866">
        <w:rPr>
          <w:position w:val="-16"/>
          <w:sz w:val="28"/>
          <w:szCs w:val="28"/>
        </w:rPr>
        <w:object w:dxaOrig="580" w:dyaOrig="440">
          <v:shape id="_x0000_i1030" type="#_x0000_t75" style="width:29.25pt;height:21.75pt" o:ole="">
            <v:imagedata r:id="rId15" o:title=""/>
          </v:shape>
          <o:OLEObject Type="Embed" ProgID="Equation.DSMT4" ShapeID="_x0000_i1030" DrawAspect="Content" ObjectID="_1390154118" r:id="rId16"/>
        </w:object>
      </w:r>
      <w:r w:rsidRPr="00F01866">
        <w:rPr>
          <w:sz w:val="28"/>
          <w:szCs w:val="28"/>
        </w:rPr>
        <w:t xml:space="preserve">, and </w:t>
      </w:r>
      <w:r w:rsidRPr="00F01866">
        <w:rPr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17" o:title=""/>
          </v:shape>
          <o:OLEObject Type="Embed" ProgID="Equation.DSMT4" ShapeID="_x0000_i1031" DrawAspect="Content" ObjectID="_1390154119" r:id="rId18"/>
        </w:object>
      </w:r>
      <w:r w:rsidRPr="00F01866">
        <w:rPr>
          <w:sz w:val="28"/>
          <w:szCs w:val="28"/>
        </w:rPr>
        <w:t xml:space="preserve">position </w:t>
      </w:r>
      <w:r w:rsidRPr="00F01866">
        <w:rPr>
          <w:position w:val="-16"/>
          <w:sz w:val="28"/>
          <w:szCs w:val="28"/>
        </w:rPr>
        <w:object w:dxaOrig="560" w:dyaOrig="440">
          <v:shape id="_x0000_i1032" type="#_x0000_t75" style="width:27.75pt;height:21.75pt" o:ole="">
            <v:imagedata r:id="rId19" o:title=""/>
          </v:shape>
          <o:OLEObject Type="Embed" ProgID="Equation.DSMT4" ShapeID="_x0000_i1032" DrawAspect="Content" ObjectID="_1390154120" r:id="rId20"/>
        </w:object>
      </w:r>
      <w:r w:rsidRPr="00F01866">
        <w:rPr>
          <w:sz w:val="28"/>
          <w:szCs w:val="28"/>
        </w:rPr>
        <w:t>if the particle is in its lowest-energy</w:t>
      </w:r>
      <w:r>
        <w:rPr>
          <w:sz w:val="28"/>
          <w:szCs w:val="28"/>
        </w:rPr>
        <w:t xml:space="preserve"> state</w:t>
      </w:r>
      <w:proofErr w:type="gramStart"/>
      <w:r>
        <w:rPr>
          <w:sz w:val="28"/>
          <w:szCs w:val="28"/>
        </w:rPr>
        <w:t xml:space="preserve">, </w:t>
      </w:r>
      <w:proofErr w:type="gramEnd"/>
      <w:r w:rsidRPr="00F01866">
        <w:rPr>
          <w:position w:val="-14"/>
          <w:sz w:val="28"/>
          <w:szCs w:val="28"/>
        </w:rPr>
        <w:object w:dxaOrig="1260" w:dyaOrig="400">
          <v:shape id="_x0000_i1033" type="#_x0000_t75" style="width:63pt;height:20.25pt" o:ole="">
            <v:imagedata r:id="rId21" o:title=""/>
          </v:shape>
          <o:OLEObject Type="Embed" ProgID="Equation.DSMT4" ShapeID="_x0000_i1033" DrawAspect="Content" ObjectID="_1390154121" r:id="rId22"/>
        </w:object>
      </w:r>
      <w:r w:rsidR="00F43458">
        <w:rPr>
          <w:sz w:val="28"/>
          <w:szCs w:val="28"/>
        </w:rPr>
        <w:t>.</w:t>
      </w:r>
      <w:bookmarkStart w:id="0" w:name="_GoBack"/>
      <w:bookmarkEnd w:id="0"/>
    </w:p>
    <w:sectPr w:rsidR="00935293" w:rsidRPr="00F0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6"/>
    <w:rsid w:val="00935293"/>
    <w:rsid w:val="00D84253"/>
    <w:rsid w:val="00F01866"/>
    <w:rsid w:val="00F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2012-02-08T01:57:00Z</dcterms:created>
  <dcterms:modified xsi:type="dcterms:W3CDTF">2012-02-08T02:08:00Z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