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79" w:rsidRPr="007F3F79" w:rsidRDefault="007F3F79" w:rsidP="007F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</w:p>
    <w:p w:rsidR="007F3F79" w:rsidRPr="007F3F79" w:rsidRDefault="007F3F79" w:rsidP="007F3F79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F3F79">
        <w:rPr>
          <w:rFonts w:ascii="Times New Roman" w:eastAsia="Times New Roman" w:hAnsi="Times New Roman" w:cs="Times New Roman"/>
          <w:sz w:val="24"/>
          <w:szCs w:val="24"/>
        </w:rPr>
        <w:t>Jefferson Company reported $4,000,000 of sales during the month and incurred variable expenses totaling $2,800,000 and fixed expenses totaling $720,000. A total of 80,000 units were produced and sold last month. The company has no beginning or ending inventories.</w:t>
      </w:r>
      <w:r w:rsidRPr="007F3F79">
        <w:rPr>
          <w:rFonts w:ascii="Times New Roman" w:eastAsia="Times New Roman" w:hAnsi="Times New Roman" w:cs="Times New Roman"/>
          <w:sz w:val="24"/>
          <w:szCs w:val="24"/>
        </w:rPr>
        <w:br/>
      </w:r>
      <w:r w:rsidRPr="007F3F79">
        <w:rPr>
          <w:rFonts w:ascii="Times New Roman" w:eastAsia="Times New Roman" w:hAnsi="Times New Roman" w:cs="Times New Roman"/>
          <w:sz w:val="24"/>
          <w:szCs w:val="24"/>
        </w:rPr>
        <w:br/>
        <w:t>What is the company’s total contribution margin and contribution margin per unit?</w:t>
      </w:r>
      <w:r w:rsidRPr="007F3F79">
        <w:rPr>
          <w:rFonts w:ascii="Times New Roman" w:eastAsia="Times New Roman" w:hAnsi="Times New Roman" w:cs="Times New Roman"/>
          <w:sz w:val="24"/>
          <w:szCs w:val="24"/>
        </w:rPr>
        <w:br/>
      </w:r>
      <w:r w:rsidRPr="007F3F79">
        <w:rPr>
          <w:rFonts w:ascii="Times New Roman" w:eastAsia="Times New Roman" w:hAnsi="Times New Roman" w:cs="Times New Roman"/>
          <w:sz w:val="24"/>
          <w:szCs w:val="24"/>
        </w:rPr>
        <w:br/>
        <w:t xml:space="preserve">How many units would the company have to sell to achieve a desired target profit of $600,000? </w:t>
      </w:r>
    </w:p>
    <w:p w:rsidR="007F3F79" w:rsidRPr="007F3F79" w:rsidRDefault="007F3F79" w:rsidP="007F3F7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3F79">
        <w:rPr>
          <w:rFonts w:ascii="Times New Roman" w:eastAsia="Times New Roman" w:hAnsi="Times New Roman" w:cs="Times New Roman"/>
          <w:sz w:val="24"/>
          <w:szCs w:val="24"/>
        </w:rPr>
        <w:t xml:space="preserve">What is the company’s break-even point in sales dollars? </w:t>
      </w:r>
    </w:p>
    <w:p w:rsidR="007F3F79" w:rsidRPr="007F3F79" w:rsidRDefault="007F3F79" w:rsidP="007F3F7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3F79">
        <w:rPr>
          <w:rFonts w:ascii="Times New Roman" w:eastAsia="Times New Roman" w:hAnsi="Times New Roman" w:cs="Times New Roman"/>
          <w:sz w:val="24"/>
          <w:szCs w:val="24"/>
        </w:rPr>
        <w:t>What is the company’s margin of safety?</w:t>
      </w:r>
    </w:p>
    <w:p w:rsidR="007F3F79" w:rsidRPr="007F3F79" w:rsidRDefault="007F3F79" w:rsidP="007F3F7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3F79">
        <w:rPr>
          <w:rFonts w:ascii="Times New Roman" w:eastAsia="Times New Roman" w:hAnsi="Times New Roman" w:cs="Times New Roman"/>
          <w:sz w:val="24"/>
          <w:szCs w:val="24"/>
        </w:rPr>
        <w:t xml:space="preserve">What is the company's degree of operating leverage? </w:t>
      </w:r>
    </w:p>
    <w:p w:rsidR="0079304E" w:rsidRDefault="0079304E"/>
    <w:sectPr w:rsidR="0079304E" w:rsidSect="00793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F79"/>
    <w:rsid w:val="0079304E"/>
    <w:rsid w:val="007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3F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2012-02-06T21:47:00Z</dcterms:created>
  <dcterms:modified xsi:type="dcterms:W3CDTF">2012-02-06T21:47:00Z</dcterms:modified>
</cp:coreProperties>
</file>