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3C" w:rsidRDefault="0024253C" w:rsidP="00242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set the scenari</w:t>
      </w:r>
      <w:r w:rsidR="007D62A1">
        <w:rPr>
          <w:rFonts w:ascii="Times New Roman" w:hAnsi="Times New Roman"/>
          <w:sz w:val="24"/>
          <w:szCs w:val="24"/>
        </w:rPr>
        <w:t xml:space="preserve">o for the project, imagine that </w:t>
      </w:r>
      <w:r>
        <w:rPr>
          <w:rFonts w:ascii="Times New Roman" w:hAnsi="Times New Roman"/>
          <w:sz w:val="24"/>
          <w:szCs w:val="24"/>
        </w:rPr>
        <w:t>after several years of hard work you have graduated from Bryant &amp; Stratton College</w:t>
      </w:r>
      <w:r w:rsidR="007D6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you have just gotten your dream job.  Now that you are earning a nice salary, you decide you want to buy a new car.  You decide you can afford to make a down payment and then a monthly payment of $500 per month, but you are not sure how expensive a car you can afford.  You visit the car dealer, and the salesman shows you a $15,000 car, a $30,000 car, and a $45,000 car.  He tells you that if you can make a down payment of 20% and get a car loan for the remaining 80%, he is sure you can afford any of the three cars.  You know this is only true if you can get a loan for </w:t>
      </w:r>
      <w:r w:rsidR="00E36F1A">
        <w:rPr>
          <w:rFonts w:ascii="Times New Roman" w:hAnsi="Times New Roman"/>
          <w:sz w:val="24"/>
          <w:szCs w:val="24"/>
        </w:rPr>
        <w:t>a sufficient number of</w:t>
      </w:r>
      <w:r>
        <w:rPr>
          <w:rFonts w:ascii="Times New Roman" w:hAnsi="Times New Roman"/>
          <w:sz w:val="24"/>
          <w:szCs w:val="24"/>
        </w:rPr>
        <w:t xml:space="preserve"> years.</w:t>
      </w:r>
    </w:p>
    <w:p w:rsidR="0024253C" w:rsidRDefault="0024253C" w:rsidP="00242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You go home and research car loan interest rates.  You visit </w:t>
      </w:r>
      <w:hyperlink r:id="rId6" w:history="1">
        <w:r>
          <w:rPr>
            <w:rStyle w:val="Hyperlink"/>
            <w:sz w:val="24"/>
            <w:szCs w:val="24"/>
          </w:rPr>
          <w:t>http://www.bankrate.com/auto.aspx</w:t>
        </w:r>
      </w:hyperlink>
      <w:r>
        <w:rPr>
          <w:rFonts w:ascii="Times New Roman" w:hAnsi="Times New Roman"/>
          <w:sz w:val="24"/>
          <w:szCs w:val="24"/>
        </w:rPr>
        <w:t>, and you research the lowest car loan interest rate offe</w:t>
      </w:r>
      <w:r w:rsidR="00E36F1A">
        <w:rPr>
          <w:rFonts w:ascii="Times New Roman" w:hAnsi="Times New Roman"/>
          <w:sz w:val="24"/>
          <w:szCs w:val="24"/>
        </w:rPr>
        <w:t>red by a specific bank for a 36-month new car loan, a 48-month new car loan, a 60-</w:t>
      </w:r>
      <w:r>
        <w:rPr>
          <w:rFonts w:ascii="Times New Roman" w:hAnsi="Times New Roman"/>
          <w:sz w:val="24"/>
          <w:szCs w:val="24"/>
        </w:rPr>
        <w:t>month new ca</w:t>
      </w:r>
      <w:r w:rsidR="00E36F1A">
        <w:rPr>
          <w:rFonts w:ascii="Times New Roman" w:hAnsi="Times New Roman"/>
          <w:sz w:val="24"/>
          <w:szCs w:val="24"/>
        </w:rPr>
        <w:t>r loan, and a 72-</w:t>
      </w:r>
      <w:r>
        <w:rPr>
          <w:rFonts w:ascii="Times New Roman" w:hAnsi="Times New Roman"/>
          <w:sz w:val="24"/>
          <w:szCs w:val="24"/>
        </w:rPr>
        <w:t xml:space="preserve">month car loan.  To </w:t>
      </w:r>
      <w:r w:rsidR="00E36F1A">
        <w:rPr>
          <w:rFonts w:ascii="Times New Roman" w:hAnsi="Times New Roman"/>
          <w:sz w:val="24"/>
          <w:szCs w:val="24"/>
        </w:rPr>
        <w:t xml:space="preserve">ensure that all </w:t>
      </w:r>
      <w:r>
        <w:rPr>
          <w:rFonts w:ascii="Times New Roman" w:hAnsi="Times New Roman"/>
          <w:sz w:val="24"/>
          <w:szCs w:val="24"/>
        </w:rPr>
        <w:t xml:space="preserve">students </w:t>
      </w:r>
      <w:r w:rsidR="00E36F1A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using the same data, </w:t>
      </w:r>
      <w:r w:rsidR="00E36F1A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>enter Buffalo, New York as the location.  Assume th</w:t>
      </w:r>
      <w:r w:rsidR="00E36F1A">
        <w:rPr>
          <w:rFonts w:ascii="Times New Roman" w:hAnsi="Times New Roman"/>
          <w:sz w:val="24"/>
          <w:szCs w:val="24"/>
        </w:rPr>
        <w:t>at th</w:t>
      </w:r>
      <w:r>
        <w:rPr>
          <w:rFonts w:ascii="Times New Roman" w:hAnsi="Times New Roman"/>
          <w:sz w:val="24"/>
          <w:szCs w:val="24"/>
        </w:rPr>
        <w:t>e rate is compounded monthly.</w:t>
      </w:r>
    </w:p>
    <w:p w:rsidR="0024253C" w:rsidRDefault="002A7186" w:rsidP="00242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formula given in this project and the </w:t>
      </w:r>
      <w:r w:rsidR="0024253C">
        <w:rPr>
          <w:rFonts w:ascii="Times New Roman" w:hAnsi="Times New Roman"/>
          <w:sz w:val="24"/>
          <w:szCs w:val="24"/>
        </w:rPr>
        <w:t xml:space="preserve">car loan rate you have found for </w:t>
      </w:r>
      <w:r w:rsidR="00F04395">
        <w:rPr>
          <w:rFonts w:ascii="Times New Roman" w:hAnsi="Times New Roman"/>
          <w:sz w:val="24"/>
          <w:szCs w:val="24"/>
        </w:rPr>
        <w:t>the Buffalo, New York location.</w:t>
      </w:r>
      <w:r w:rsidR="0024253C">
        <w:rPr>
          <w:rFonts w:ascii="Times New Roman" w:hAnsi="Times New Roman"/>
          <w:sz w:val="24"/>
          <w:szCs w:val="24"/>
        </w:rPr>
        <w:t xml:space="preserve">  </w:t>
      </w:r>
      <w:r w:rsidR="00F04395">
        <w:rPr>
          <w:rFonts w:ascii="Times New Roman" w:hAnsi="Times New Roman"/>
          <w:sz w:val="24"/>
          <w:szCs w:val="24"/>
        </w:rPr>
        <w:t>If there is no 72-</w:t>
      </w:r>
      <w:r w:rsidR="00E3377B">
        <w:rPr>
          <w:rFonts w:ascii="Times New Roman" w:hAnsi="Times New Roman"/>
          <w:sz w:val="24"/>
          <w:szCs w:val="24"/>
        </w:rPr>
        <w:t xml:space="preserve">month loan at the time you are assigned this project, </w:t>
      </w:r>
      <w:proofErr w:type="gramStart"/>
      <w:r w:rsidR="00E3377B">
        <w:rPr>
          <w:rFonts w:ascii="Times New Roman" w:hAnsi="Times New Roman"/>
          <w:sz w:val="24"/>
          <w:szCs w:val="24"/>
        </w:rPr>
        <w:t>then</w:t>
      </w:r>
      <w:proofErr w:type="gramEnd"/>
      <w:r w:rsidR="00E3377B">
        <w:rPr>
          <w:rFonts w:ascii="Times New Roman" w:hAnsi="Times New Roman"/>
          <w:sz w:val="24"/>
          <w:szCs w:val="24"/>
        </w:rPr>
        <w:t xml:space="preserve"> sk</w:t>
      </w:r>
      <w:r w:rsidR="00F04395">
        <w:rPr>
          <w:rFonts w:ascii="Times New Roman" w:hAnsi="Times New Roman"/>
          <w:sz w:val="24"/>
          <w:szCs w:val="24"/>
        </w:rPr>
        <w:t>ip this requirement.  If the 72-</w:t>
      </w:r>
      <w:r w:rsidR="00E3377B">
        <w:rPr>
          <w:rFonts w:ascii="Times New Roman" w:hAnsi="Times New Roman"/>
          <w:sz w:val="24"/>
          <w:szCs w:val="24"/>
        </w:rPr>
        <w:t xml:space="preserve">month loan exists, you will be expected to calculate it. </w:t>
      </w:r>
      <w:r w:rsidR="0024253C">
        <w:rPr>
          <w:rFonts w:ascii="Times New Roman" w:hAnsi="Times New Roman"/>
          <w:sz w:val="24"/>
          <w:szCs w:val="24"/>
        </w:rPr>
        <w:t>Show all your calculations and attach your answers to the following three questions in paragraph form according to the outline:</w:t>
      </w:r>
    </w:p>
    <w:p w:rsidR="0024253C" w:rsidRDefault="00B137E6" w:rsidP="002425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24253C">
        <w:rPr>
          <w:rFonts w:ascii="Times New Roman" w:hAnsi="Times New Roman"/>
          <w:sz w:val="24"/>
          <w:szCs w:val="24"/>
        </w:rPr>
        <w:t xml:space="preserve">umber your paragraph answers per the number of the question below.  Ensure </w:t>
      </w:r>
      <w:r w:rsidR="00F04395">
        <w:rPr>
          <w:rFonts w:ascii="Times New Roman" w:hAnsi="Times New Roman"/>
          <w:sz w:val="24"/>
          <w:szCs w:val="24"/>
        </w:rPr>
        <w:t xml:space="preserve">that </w:t>
      </w:r>
      <w:r w:rsidR="0024253C">
        <w:rPr>
          <w:rFonts w:ascii="Times New Roman" w:hAnsi="Times New Roman"/>
          <w:sz w:val="24"/>
          <w:szCs w:val="24"/>
        </w:rPr>
        <w:t>all paragraphs are double spaced.</w:t>
      </w:r>
    </w:p>
    <w:p w:rsidR="0024253C" w:rsidRDefault="00F04395" w:rsidP="002425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need one-inch</w:t>
      </w:r>
      <w:r w:rsidR="0024253C">
        <w:rPr>
          <w:rFonts w:ascii="Times New Roman" w:hAnsi="Times New Roman"/>
          <w:sz w:val="24"/>
          <w:szCs w:val="24"/>
        </w:rPr>
        <w:t xml:space="preserve"> margins, Times New Roman, 12 point font.</w:t>
      </w:r>
    </w:p>
    <w:p w:rsidR="0024253C" w:rsidRDefault="0024253C" w:rsidP="00242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 What is the shortest loan (36 months, 48 months, 60 months or 72 months) that has a monthly payment within your $500 budget that will allow you to buy the $15,000 car?  </w:t>
      </w:r>
    </w:p>
    <w:p w:rsidR="0024253C" w:rsidRDefault="0024253C" w:rsidP="00242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. Whether you can afford it or not, how much is the monthly payment for a $15,000 car for a 36</w:t>
      </w:r>
      <w:r w:rsidR="002714F6">
        <w:rPr>
          <w:rFonts w:ascii="Times New Roman" w:hAnsi="Times New Roman"/>
          <w:sz w:val="24"/>
          <w:szCs w:val="24"/>
        </w:rPr>
        <w:t xml:space="preserve">-month loan? (Tip: </w:t>
      </w:r>
      <w:r>
        <w:rPr>
          <w:rFonts w:ascii="Times New Roman" w:hAnsi="Times New Roman"/>
          <w:sz w:val="24"/>
          <w:szCs w:val="24"/>
        </w:rPr>
        <w:t>Don’t forget about the 20% down payment in your calculations).</w:t>
      </w:r>
    </w:p>
    <w:p w:rsidR="0024253C" w:rsidRDefault="0024253C" w:rsidP="00242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 What is the shortest loan (36 months, 48 months, 60 months or 72 months) that has a monthly payment within your $500 budget that will allow you to buy the $30,000 car?   </w:t>
      </w:r>
    </w:p>
    <w:p w:rsidR="0024253C" w:rsidRDefault="0024253C" w:rsidP="00242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Whether you can afford it or not, how much is the monthly payment for a $30,000 </w:t>
      </w:r>
      <w:r w:rsidR="002714F6">
        <w:rPr>
          <w:rFonts w:ascii="Times New Roman" w:hAnsi="Times New Roman"/>
          <w:sz w:val="24"/>
          <w:szCs w:val="24"/>
        </w:rPr>
        <w:t xml:space="preserve">car for a 36-month loan? (Tip: </w:t>
      </w:r>
      <w:r>
        <w:rPr>
          <w:rFonts w:ascii="Times New Roman" w:hAnsi="Times New Roman"/>
          <w:sz w:val="24"/>
          <w:szCs w:val="24"/>
        </w:rPr>
        <w:t>Don’t forget about the 20% down payment in your calculations).</w:t>
      </w:r>
    </w:p>
    <w:p w:rsidR="0024253C" w:rsidRDefault="0024253C" w:rsidP="00242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 What is the shortest loan (36 months, 48 months, 60 months or 72 months) that has a monthly payment within your $500 budget that will allow you to buy the $45,000 car?   </w:t>
      </w:r>
    </w:p>
    <w:p w:rsidR="0024253C" w:rsidRDefault="0024253C" w:rsidP="00242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. Whether you can afford it or not, how much is the monthly pay</w:t>
      </w:r>
      <w:r w:rsidR="002714F6">
        <w:rPr>
          <w:rFonts w:ascii="Times New Roman" w:hAnsi="Times New Roman"/>
          <w:sz w:val="24"/>
          <w:szCs w:val="24"/>
        </w:rPr>
        <w:t xml:space="preserve">ment for a $45,000 car for a 36-month loan? (Tip: </w:t>
      </w:r>
      <w:r>
        <w:rPr>
          <w:rFonts w:ascii="Times New Roman" w:hAnsi="Times New Roman"/>
          <w:sz w:val="24"/>
          <w:szCs w:val="24"/>
        </w:rPr>
        <w:t>Don’t forget about the 20% down payment in your calculations).</w:t>
      </w:r>
    </w:p>
    <w:p w:rsidR="000A5CF9" w:rsidRDefault="000A5CF9" w:rsidP="00242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Car loans can be calculated using either simple interest or compound interest.  In this problem</w:t>
      </w:r>
      <w:r w:rsidR="002714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you are expected to use the compound interest formula given below.</w:t>
      </w:r>
    </w:p>
    <w:p w:rsidR="0024253C" w:rsidRDefault="0024253C" w:rsidP="00242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use th</w:t>
      </w:r>
      <w:r w:rsidR="002714F6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</w:t>
      </w:r>
      <w:r w:rsidR="002714F6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ormula to find the monthly payment:</w:t>
      </w:r>
    </w:p>
    <w:p w:rsidR="0024253C" w:rsidRDefault="0024253C" w:rsidP="0024253C">
      <w:pPr>
        <w:pStyle w:val="Heading2"/>
        <w:rPr>
          <w:rFonts w:eastAsia="Calibri"/>
        </w:rPr>
      </w:pPr>
      <w:r>
        <w:rPr>
          <w:rFonts w:eastAsia="Calibri"/>
          <w:i/>
          <w:iCs/>
        </w:rPr>
        <w:t>M</w:t>
      </w:r>
      <w:r>
        <w:rPr>
          <w:rFonts w:eastAsia="Calibri"/>
        </w:rPr>
        <w:t xml:space="preserve"> = </w:t>
      </w:r>
      <w:r>
        <w:rPr>
          <w:rFonts w:eastAsia="Calibri"/>
          <w:i/>
          <w:iCs/>
        </w:rPr>
        <w:t>P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[</w:t>
      </w:r>
      <w:r>
        <w:rPr>
          <w:rFonts w:eastAsia="Calibri"/>
          <w:i/>
          <w:iCs/>
        </w:rPr>
        <w:t xml:space="preserve"> </w:t>
      </w:r>
      <w:proofErr w:type="spellStart"/>
      <w:r>
        <w:rPr>
          <w:rFonts w:eastAsia="Calibri"/>
          <w:i/>
          <w:iCs/>
        </w:rPr>
        <w:t>i</w:t>
      </w:r>
      <w:proofErr w:type="spellEnd"/>
      <w:proofErr w:type="gramEnd"/>
      <w:r>
        <w:rPr>
          <w:rFonts w:eastAsia="Calibri"/>
        </w:rPr>
        <w:t xml:space="preserve">(1 + </w:t>
      </w:r>
      <w:proofErr w:type="spellStart"/>
      <w:r>
        <w:rPr>
          <w:rFonts w:eastAsia="Calibri"/>
          <w:i/>
          <w:iCs/>
        </w:rPr>
        <w:t>i</w:t>
      </w:r>
      <w:proofErr w:type="spellEnd"/>
      <w:r>
        <w:rPr>
          <w:rFonts w:eastAsia="Calibri"/>
        </w:rPr>
        <w:t>)</w:t>
      </w:r>
      <w:r>
        <w:rPr>
          <w:rFonts w:eastAsia="Calibri"/>
          <w:vertAlign w:val="superscript"/>
        </w:rPr>
        <w:t>n</w:t>
      </w:r>
      <w:r>
        <w:rPr>
          <w:rFonts w:eastAsia="Calibri"/>
        </w:rPr>
        <w:t xml:space="preserve"> ] / [ (1 +</w:t>
      </w:r>
      <w:r>
        <w:rPr>
          <w:rFonts w:eastAsia="Calibri"/>
          <w:i/>
          <w:iCs/>
        </w:rPr>
        <w:t xml:space="preserve"> </w:t>
      </w:r>
      <w:proofErr w:type="spellStart"/>
      <w:r>
        <w:rPr>
          <w:rFonts w:eastAsia="Calibri"/>
          <w:i/>
          <w:iCs/>
        </w:rPr>
        <w:t>i</w:t>
      </w:r>
      <w:proofErr w:type="spellEnd"/>
      <w:r>
        <w:rPr>
          <w:rFonts w:eastAsia="Calibri"/>
        </w:rPr>
        <w:t>)</w:t>
      </w:r>
      <w:r>
        <w:rPr>
          <w:rFonts w:eastAsia="Calibri"/>
          <w:i/>
          <w:iCs/>
          <w:vertAlign w:val="superscript"/>
        </w:rPr>
        <w:t>n</w:t>
      </w:r>
      <w:r>
        <w:rPr>
          <w:rFonts w:eastAsia="Calibri"/>
        </w:rPr>
        <w:t xml:space="preserve"> - 1] </w:t>
      </w:r>
    </w:p>
    <w:p w:rsidR="0024253C" w:rsidRDefault="0024253C" w:rsidP="0024253C">
      <w:pPr>
        <w:pStyle w:val="NormalWeb"/>
      </w:pPr>
      <w:r>
        <w:t>M is the monthly payment</w:t>
      </w:r>
      <w:r w:rsidR="00130CF0">
        <w:t xml:space="preserve"> </w:t>
      </w:r>
      <w:r>
        <w:t xml:space="preserve">and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 xml:space="preserve">= </w:t>
      </w:r>
      <w:r>
        <w:rPr>
          <w:i/>
          <w:iCs/>
        </w:rPr>
        <w:t>r</w:t>
      </w:r>
      <w:r w:rsidR="002714F6">
        <w:t>/12.</w:t>
      </w:r>
      <w:r w:rsidR="00CE6751">
        <w:t xml:space="preserve">  Note that in the formula above</w:t>
      </w:r>
      <w:r w:rsidR="002714F6">
        <w:t>,</w:t>
      </w:r>
      <w:r w:rsidR="00CE6751">
        <w:t xml:space="preserve"> </w:t>
      </w:r>
      <w:r w:rsidR="00CE6751">
        <w:rPr>
          <w:i/>
          <w:iCs/>
        </w:rPr>
        <w:t>P</w:t>
      </w:r>
      <w:r w:rsidR="00CE6751">
        <w:t xml:space="preserve"> [</w:t>
      </w:r>
      <w:r w:rsidR="00CE6751">
        <w:rPr>
          <w:i/>
          <w:iCs/>
        </w:rPr>
        <w:t xml:space="preserve"> </w:t>
      </w:r>
      <w:proofErr w:type="spellStart"/>
      <w:r w:rsidR="00CE6751">
        <w:rPr>
          <w:i/>
          <w:iCs/>
        </w:rPr>
        <w:t>i</w:t>
      </w:r>
      <w:proofErr w:type="spellEnd"/>
      <w:r w:rsidR="00CE6751">
        <w:t xml:space="preserve">(1 + </w:t>
      </w:r>
      <w:proofErr w:type="spellStart"/>
      <w:r w:rsidR="00CE6751">
        <w:rPr>
          <w:i/>
          <w:iCs/>
        </w:rPr>
        <w:t>i</w:t>
      </w:r>
      <w:proofErr w:type="spellEnd"/>
      <w:r w:rsidR="00CE6751">
        <w:t>)</w:t>
      </w:r>
      <w:r w:rsidR="00CE6751">
        <w:rPr>
          <w:vertAlign w:val="superscript"/>
        </w:rPr>
        <w:t>n</w:t>
      </w:r>
      <w:r w:rsidR="00CE6751">
        <w:t xml:space="preserve"> ]</w:t>
      </w:r>
      <w:r w:rsidR="002714F6">
        <w:t xml:space="preserve"> </w:t>
      </w:r>
      <w:r w:rsidR="005E3FE5">
        <w:t>is the numerator and [ (1 +</w:t>
      </w:r>
      <w:r w:rsidR="005E3FE5">
        <w:rPr>
          <w:i/>
          <w:iCs/>
        </w:rPr>
        <w:t xml:space="preserve"> </w:t>
      </w:r>
      <w:proofErr w:type="spellStart"/>
      <w:r w:rsidR="005E3FE5">
        <w:rPr>
          <w:i/>
          <w:iCs/>
        </w:rPr>
        <w:t>i</w:t>
      </w:r>
      <w:proofErr w:type="spellEnd"/>
      <w:r w:rsidR="005E3FE5">
        <w:t>)</w:t>
      </w:r>
      <w:r w:rsidR="005E3FE5">
        <w:rPr>
          <w:i/>
          <w:iCs/>
          <w:vertAlign w:val="superscript"/>
        </w:rPr>
        <w:t>n</w:t>
      </w:r>
      <w:r w:rsidR="005E3FE5">
        <w:t xml:space="preserve"> - 1] is the denominator.</w:t>
      </w:r>
    </w:p>
    <w:p w:rsidR="00475BC1" w:rsidRDefault="0024253C" w:rsidP="0024253C">
      <w:pPr>
        <w:pStyle w:val="NormalWeb"/>
      </w:pPr>
      <w:r>
        <w:t>The following is an example in which the formula above is used to calculate a home mortgage.  While you are buying a car instead of a house, the computations are done in the same way.</w:t>
      </w:r>
      <w:r w:rsidR="002714F6">
        <w:t xml:space="preserve"> </w:t>
      </w:r>
    </w:p>
    <w:p w:rsidR="00F8447D" w:rsidRDefault="00E3377B" w:rsidP="0024253C">
      <w:pPr>
        <w:pStyle w:val="NormalWeb"/>
      </w:pPr>
      <w:r>
        <w:t xml:space="preserve">The formula for the project was taken from </w:t>
      </w:r>
      <w:hyperlink r:id="rId7" w:history="1">
        <w:r w:rsidRPr="00C8016C">
          <w:rPr>
            <w:rStyle w:val="Hyperlink"/>
          </w:rPr>
          <w:t>www.ifitbreaks.com/interest.htm</w:t>
        </w:r>
      </w:hyperlink>
    </w:p>
    <w:p w:rsidR="0024253C" w:rsidRDefault="0024253C" w:rsidP="0024253C">
      <w:pPr>
        <w:pStyle w:val="NormalWeb"/>
      </w:pPr>
      <w:r>
        <w:t xml:space="preserve"> 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87546" w:rsidRPr="00887546" w:rsidTr="0029077E">
        <w:tc>
          <w:tcPr>
            <w:tcW w:w="4788" w:type="dxa"/>
            <w:gridSpan w:val="2"/>
          </w:tcPr>
          <w:p w:rsidR="00887546" w:rsidRPr="00887546" w:rsidRDefault="00887546" w:rsidP="00887546">
            <w:pPr>
              <w:rPr>
                <w:rFonts w:asciiTheme="minorHAnsi" w:eastAsiaTheme="minorHAnsi" w:hAnsiTheme="minorHAnsi" w:cstheme="minorBidi"/>
              </w:rPr>
            </w:pPr>
            <w:r w:rsidRPr="00887546">
              <w:rPr>
                <w:rFonts w:asciiTheme="minorHAnsi" w:eastAsiaTheme="minorHAnsi" w:hAnsiTheme="minorHAnsi" w:cstheme="minorBidi"/>
              </w:rPr>
              <w:t>Monthly Interest (</w:t>
            </w:r>
            <w:proofErr w:type="spellStart"/>
            <w:r w:rsidRPr="00887546">
              <w:rPr>
                <w:rFonts w:asciiTheme="minorHAnsi" w:eastAsiaTheme="minorHAnsi" w:hAnsiTheme="minorHAnsi" w:cstheme="minorBidi"/>
              </w:rPr>
              <w:t>i</w:t>
            </w:r>
            <w:proofErr w:type="spellEnd"/>
            <w:r w:rsidRPr="00887546">
              <w:rPr>
                <w:rFonts w:asciiTheme="minorHAnsi" w:eastAsiaTheme="minorHAnsi" w:hAnsiTheme="minorHAnsi" w:cstheme="minorBidi"/>
              </w:rPr>
              <w:t>)</w:t>
            </w:r>
          </w:p>
          <w:p w:rsidR="00887546" w:rsidRPr="00887546" w:rsidRDefault="00887546" w:rsidP="00887546">
            <w:pPr>
              <w:rPr>
                <w:rFonts w:asciiTheme="minorHAnsi" w:eastAsiaTheme="minorHAnsi" w:hAnsiTheme="minorHAnsi" w:cstheme="minorBidi"/>
              </w:rPr>
            </w:pPr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>
                <m:r>
                  <w:rPr>
                    <w:rFonts w:ascii="Cambria Math" w:eastAsiaTheme="minorHAnsi" w:hAnsi="Cambria Math" w:cstheme="minorBidi"/>
                  </w:rPr>
                  <m:t>i=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</w:rPr>
                      <m:t>rate</m:t>
                    </m:r>
                  </m:num>
                  <m:den>
                    <m:r>
                      <w:rPr>
                        <w:rFonts w:ascii="Cambria Math" w:eastAsiaTheme="minorHAnsi" w:hAnsi="Cambria Math" w:cstheme="minorBidi"/>
                      </w:rPr>
                      <m:t>12</m:t>
                    </m:r>
                  </m:den>
                </m:f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>
                <m:r>
                  <w:rPr>
                    <w:rFonts w:ascii="Cambria Math" w:eastAsiaTheme="minorEastAsia" w:hAnsi="Cambria Math" w:cstheme="minorBidi"/>
                  </w:rPr>
                  <m:t>i=</m:t>
                </m:r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Bidi"/>
                      </w:rPr>
                      <m:t>0.05</m:t>
                    </m:r>
                  </m:num>
                  <m:den>
                    <m:r>
                      <w:rPr>
                        <w:rFonts w:ascii="Cambria Math" w:eastAsiaTheme="minorEastAsia" w:hAnsi="Cambria Math" w:cstheme="minorBidi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theme="minorBidi"/>
                  </w:rPr>
                  <m:t>=0.0042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</w:p>
          <w:p w:rsidR="00887546" w:rsidRPr="00887546" w:rsidRDefault="00887546" w:rsidP="0088754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88" w:type="dxa"/>
            <w:gridSpan w:val="2"/>
          </w:tcPr>
          <w:p w:rsidR="00887546" w:rsidRPr="00887546" w:rsidRDefault="00887546" w:rsidP="00887546">
            <w:pPr>
              <w:rPr>
                <w:rFonts w:asciiTheme="minorHAnsi" w:eastAsiaTheme="minorHAnsi" w:hAnsiTheme="minorHAnsi" w:cstheme="minorBidi"/>
              </w:rPr>
            </w:pPr>
            <w:r w:rsidRPr="00887546">
              <w:rPr>
                <w:rFonts w:asciiTheme="minorHAnsi" w:eastAsiaTheme="minorHAnsi" w:hAnsiTheme="minorHAnsi" w:cstheme="minorBidi"/>
              </w:rPr>
              <w:t>Number of Payments (n)</w:t>
            </w:r>
          </w:p>
          <w:p w:rsidR="00887546" w:rsidRPr="00887546" w:rsidRDefault="00887546" w:rsidP="00887546">
            <w:pPr>
              <w:rPr>
                <w:rFonts w:asciiTheme="minorHAnsi" w:eastAsiaTheme="minorHAnsi" w:hAnsiTheme="minorHAnsi" w:cstheme="minorBidi"/>
              </w:rPr>
            </w:pPr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>
                <m:r>
                  <w:rPr>
                    <w:rFonts w:ascii="Cambria Math" w:eastAsiaTheme="minorHAnsi" w:hAnsi="Cambria Math" w:cstheme="minorBidi"/>
                  </w:rPr>
                  <m:t>n=12 months×number of years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</w:p>
          <w:p w:rsidR="00887546" w:rsidRPr="00887546" w:rsidRDefault="00887546" w:rsidP="00887546">
            <w:pPr>
              <w:rPr>
                <w:rFonts w:asciiTheme="minorHAnsi" w:eastAsiaTheme="minorHAnsi" w:hAnsiTheme="minorHAnsi" w:cstheme="minorBidi"/>
              </w:rPr>
            </w:pPr>
            <m:oMathPara>
              <m:oMath>
                <m:r>
                  <w:rPr>
                    <w:rFonts w:ascii="Cambria Math" w:eastAsiaTheme="minorHAnsi" w:hAnsi="Cambria Math" w:cstheme="minorBidi"/>
                  </w:rPr>
                  <m:t>n=12×15=180 payments</m:t>
                </m:r>
              </m:oMath>
            </m:oMathPara>
          </w:p>
        </w:tc>
      </w:tr>
      <w:tr w:rsidR="00887546" w:rsidRPr="00887546" w:rsidTr="0029077E">
        <w:tc>
          <w:tcPr>
            <w:tcW w:w="2394" w:type="dxa"/>
          </w:tcPr>
          <w:p w:rsidR="00887546" w:rsidRPr="00887546" w:rsidRDefault="00B137E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theme="minorBidi"/>
                      </w:rPr>
                      <m:t>(1+i)</m:t>
                    </m:r>
                  </m:e>
                  <m:sup>
                    <m:r>
                      <w:rPr>
                        <w:rFonts w:ascii="Cambria Math" w:eastAsiaTheme="minorHAnsi" w:hAnsi="Cambria Math" w:cstheme="minorBidi"/>
                      </w:rPr>
                      <m:t>n</m:t>
                    </m:r>
                  </m:sup>
                </m:sSup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 w:cstheme="minorBidi"/>
                  </w:rPr>
                  <m:t>=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 w:cstheme="minorBidi"/>
                          </w:rPr>
                          <m:t>1+0.0042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HAnsi" w:hAnsi="Cambria Math" w:cstheme="minorBidi"/>
                      </w:rPr>
                      <m:t>180</m:t>
                    </m:r>
                  </m:sup>
                </m:sSup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Bidi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</w:rPr>
                      <m:t>1.0042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</w:rPr>
                      <m:t>180</m:t>
                    </m:r>
                  </m:sup>
                </m:sSup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Bidi"/>
                  </w:rPr>
                  <m:t>=2.1264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Bidi"/>
                  </w:rPr>
                  <m:t>i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</w:rPr>
                      <m:t>(1+i)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</w:rPr>
                      <m:t>n</m:t>
                    </m:r>
                  </m:sup>
                </m:sSup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Bidi"/>
                  </w:rPr>
                  <m:t>=0.0042×2.1264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Bidi"/>
                  </w:rPr>
                  <m:t>=0.0089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4" w:type="dxa"/>
          </w:tcPr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w:r w:rsidRPr="00887546">
              <w:rPr>
                <w:rFonts w:asciiTheme="minorHAnsi" w:eastAsiaTheme="minorEastAsia" w:hAnsiTheme="minorHAnsi" w:cstheme="minorBidi"/>
              </w:rPr>
              <w:t>Principle (P)</w:t>
            </w:r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 w:cstheme="minorBidi"/>
                  </w:rPr>
                  <m:t>P=100,000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 w:cstheme="minorBidi"/>
                  </w:rPr>
                  <m:t>P[i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 w:cstheme="min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 w:cstheme="minorBidi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HAnsi" w:hAnsi="Cambria Math" w:cstheme="minorBidi"/>
                      </w:rPr>
                      <m:t>n</m:t>
                    </m:r>
                  </m:sup>
                </m:sSup>
                <m:r>
                  <w:rPr>
                    <w:rFonts w:ascii="Cambria Math" w:eastAsiaTheme="minorHAnsi" w:hAnsi="Cambria Math" w:cstheme="minorBidi"/>
                  </w:rPr>
                  <m:t>]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 w:cstheme="minorBidi"/>
                  </w:rPr>
                  <m:t>=100000×0.0089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Bidi"/>
                  </w:rPr>
                  <m:t>=890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w:r w:rsidRPr="00887546">
              <w:rPr>
                <w:rFonts w:asciiTheme="minorHAnsi" w:eastAsiaTheme="minorEastAsia" w:hAnsiTheme="minorHAnsi" w:cstheme="minorBidi"/>
              </w:rPr>
              <w:t>This is the numerator.</w:t>
            </w:r>
          </w:p>
        </w:tc>
        <w:tc>
          <w:tcPr>
            <w:tcW w:w="2394" w:type="dxa"/>
          </w:tcPr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 w:cstheme="minorBidi"/>
                  </w:rPr>
                  <m:t>[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theme="minorBidi"/>
                      </w:rPr>
                      <m:t>(1+i)</m:t>
                    </m:r>
                  </m:e>
                  <m:sup>
                    <m:r>
                      <w:rPr>
                        <w:rFonts w:ascii="Cambria Math" w:eastAsiaTheme="minorHAnsi" w:hAnsi="Cambria Math" w:cstheme="minorBidi"/>
                      </w:rPr>
                      <m:t>n</m:t>
                    </m:r>
                  </m:sup>
                </m:sSup>
                <m:r>
                  <w:rPr>
                    <w:rFonts w:ascii="Cambria Math" w:eastAsiaTheme="minorHAnsi" w:hAnsi="Cambria Math" w:cstheme="minorBidi"/>
                  </w:rPr>
                  <m:t>-1]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 w:cstheme="minorBidi"/>
                  </w:rPr>
                  <m:t>=2.1264-1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theme="minorBidi"/>
                  </w:rPr>
                  <m:t>=1.1264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w:r w:rsidRPr="00887546">
              <w:rPr>
                <w:rFonts w:asciiTheme="minorHAnsi" w:eastAsiaTheme="minorEastAsia" w:hAnsiTheme="minorHAnsi" w:cstheme="minorBidi"/>
              </w:rPr>
              <w:t>This is the denominator.</w:t>
            </w:r>
          </w:p>
        </w:tc>
        <w:tc>
          <w:tcPr>
            <w:tcW w:w="2394" w:type="dxa"/>
          </w:tcPr>
          <w:p w:rsidR="00887546" w:rsidRPr="00887546" w:rsidRDefault="00887546" w:rsidP="00887546">
            <w:pPr>
              <w:rPr>
                <w:rFonts w:asciiTheme="minorHAnsi" w:eastAsiaTheme="minorHAnsi" w:hAnsiTheme="minorHAnsi" w:cstheme="minorBidi"/>
              </w:rPr>
            </w:pPr>
            <w:r w:rsidRPr="00887546">
              <w:rPr>
                <w:rFonts w:asciiTheme="minorHAnsi" w:eastAsiaTheme="minorHAnsi" w:hAnsiTheme="minorHAnsi" w:cstheme="minorBidi"/>
              </w:rPr>
              <w:t>Monthly Payment (M)</w:t>
            </w:r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 w:cstheme="minorBidi"/>
                  </w:rPr>
                  <m:t>M=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</w:rPr>
                      <m:t>numerator</m:t>
                    </m:r>
                  </m:num>
                  <m:den>
                    <m:r>
                      <w:rPr>
                        <w:rFonts w:ascii="Cambria Math" w:eastAsiaTheme="minorHAnsi" w:hAnsi="Cambria Math" w:cstheme="minorBidi"/>
                      </w:rPr>
                      <m:t>denominator</m:t>
                    </m:r>
                  </m:den>
                </m:f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 w:cstheme="minorBidi"/>
                  </w:rPr>
                  <m:t>M=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</w:rPr>
                      <m:t>890</m:t>
                    </m:r>
                  </m:num>
                  <m:den>
                    <m:r>
                      <w:rPr>
                        <w:rFonts w:ascii="Cambria Math" w:eastAsiaTheme="minorHAnsi" w:hAnsi="Cambria Math" w:cstheme="minorBidi"/>
                      </w:rPr>
                      <m:t>1.1264</m:t>
                    </m:r>
                  </m:den>
                </m:f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 w:cstheme="minorBidi"/>
                  </w:rPr>
                  <m:t>=790.13</m:t>
                </m:r>
              </m:oMath>
            </m:oMathPara>
          </w:p>
          <w:p w:rsidR="00887546" w:rsidRPr="00887546" w:rsidRDefault="00887546" w:rsidP="00887546">
            <w:pPr>
              <w:rPr>
                <w:rFonts w:asciiTheme="minorHAnsi" w:eastAsiaTheme="minorHAnsi" w:hAnsiTheme="minorHAnsi" w:cstheme="minorBidi"/>
              </w:rPr>
            </w:pPr>
            <w:r w:rsidRPr="00887546">
              <w:rPr>
                <w:rFonts w:asciiTheme="minorHAnsi" w:eastAsiaTheme="minorEastAsia" w:hAnsiTheme="minorHAnsi" w:cstheme="minorBidi"/>
              </w:rPr>
              <w:t>The monthly payment is $790.13.</w:t>
            </w:r>
          </w:p>
        </w:tc>
      </w:tr>
    </w:tbl>
    <w:p w:rsidR="002B59D0" w:rsidRDefault="0024253C" w:rsidP="0024253C">
      <w:pPr>
        <w:pStyle w:val="NormalWeb"/>
      </w:pPr>
      <w:r>
        <w:t>All of the ro</w:t>
      </w:r>
      <w:r w:rsidR="00E35502">
        <w:t>unding down I did makes very little</w:t>
      </w:r>
      <w:r>
        <w:t xml:space="preserve"> difference on the monthly payment compared with keeping all the digits the calculator can handle.</w:t>
      </w:r>
    </w:p>
    <w:p w:rsidR="0024253C" w:rsidRDefault="002B59D0" w:rsidP="0024253C">
      <w:pPr>
        <w:pStyle w:val="NormalWeb"/>
      </w:pPr>
      <w:r>
        <w:t xml:space="preserve">To help you in your computations, you will need to make many copies of this table (one for each car, interest rate and term).  Complete all tables and </w:t>
      </w:r>
      <w:r w:rsidRPr="00C350F2">
        <w:t>i</w:t>
      </w:r>
      <w:r w:rsidRPr="002714F6">
        <w:t xml:space="preserve">nclude only the three that show the shortest term each of the three cars will fit into your </w:t>
      </w:r>
      <w:r w:rsidR="00475BC1" w:rsidRPr="002714F6">
        <w:t xml:space="preserve">$500 </w:t>
      </w:r>
      <w:r w:rsidRPr="002714F6">
        <w:t xml:space="preserve">budget. </w:t>
      </w:r>
      <w:r w:rsidR="0024253C" w:rsidRPr="002714F6">
        <w:t xml:space="preserve">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21205" w:rsidRPr="00A21205" w:rsidTr="0029077E">
        <w:tc>
          <w:tcPr>
            <w:tcW w:w="2394" w:type="dxa"/>
          </w:tcPr>
          <w:p w:rsidR="00A21205" w:rsidRPr="00A21205" w:rsidRDefault="00A21205" w:rsidP="00A21205">
            <w:r w:rsidRPr="00A21205">
              <w:t>Cost</w:t>
            </w:r>
          </w:p>
        </w:tc>
        <w:tc>
          <w:tcPr>
            <w:tcW w:w="2394" w:type="dxa"/>
          </w:tcPr>
          <w:p w:rsidR="00A21205" w:rsidRPr="00A21205" w:rsidRDefault="00A21205" w:rsidP="00A21205">
            <w:r w:rsidRPr="00A21205">
              <w:t>Rate/Monthly Interest</w:t>
            </w:r>
          </w:p>
          <w:p w:rsidR="00A21205" w:rsidRPr="00A21205" w:rsidRDefault="00A21205" w:rsidP="00A21205"/>
          <w:p w:rsidR="00A21205" w:rsidRPr="00A21205" w:rsidRDefault="00A21205" w:rsidP="00A21205">
            <w:r w:rsidRPr="00A21205">
              <w:t>rate=_______</w:t>
            </w:r>
            <w:r w:rsidRPr="00A21205">
              <w:rPr>
                <w:u w:val="single"/>
              </w:rPr>
              <w:t>%</w:t>
            </w:r>
            <w:r w:rsidRPr="00A21205">
              <w:t xml:space="preserve"> from Bankrate.com</w:t>
            </w:r>
          </w:p>
          <w:p w:rsidR="00A21205" w:rsidRPr="00A21205" w:rsidRDefault="00A21205" w:rsidP="00A21205"/>
          <w:p w:rsidR="00A21205" w:rsidRPr="00A21205" w:rsidRDefault="00A21205" w:rsidP="00A21205">
            <w:r w:rsidRPr="00A21205">
              <w:t>Monthly Interest (</w:t>
            </w:r>
            <w:proofErr w:type="spellStart"/>
            <w:r w:rsidRPr="00A21205">
              <w:t>i</w:t>
            </w:r>
            <w:proofErr w:type="spellEnd"/>
            <w:r w:rsidRPr="00A21205">
              <w:t>)</w:t>
            </w:r>
          </w:p>
          <w:p w:rsidR="00A21205" w:rsidRPr="00A21205" w:rsidRDefault="00A21205" w:rsidP="00A21205"/>
          <w:p w:rsidR="00A21205" w:rsidRPr="00A21205" w:rsidRDefault="00A21205" w:rsidP="00A2120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rate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:rsidR="00A21205" w:rsidRPr="00A21205" w:rsidRDefault="00A21205" w:rsidP="00A21205"/>
          <w:p w:rsidR="00A21205" w:rsidRPr="00A21205" w:rsidRDefault="00A21205" w:rsidP="00A2120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i=</m:t>
                </m:r>
              </m:oMath>
            </m:oMathPara>
          </w:p>
          <w:p w:rsidR="00A21205" w:rsidRPr="00A21205" w:rsidRDefault="00A21205" w:rsidP="00A21205"/>
        </w:tc>
        <w:tc>
          <w:tcPr>
            <w:tcW w:w="2394" w:type="dxa"/>
          </w:tcPr>
          <w:p w:rsidR="00A21205" w:rsidRPr="00A21205" w:rsidRDefault="00A21205" w:rsidP="00A21205">
            <w:r w:rsidRPr="00A21205">
              <w:lastRenderedPageBreak/>
              <w:t xml:space="preserve">Term (n) is number of payments. </w:t>
            </w:r>
          </w:p>
          <w:p w:rsidR="00A21205" w:rsidRPr="00A21205" w:rsidRDefault="00A21205" w:rsidP="00A21205"/>
          <w:p w:rsidR="00A21205" w:rsidRPr="00A21205" w:rsidRDefault="00A21205" w:rsidP="00A21205">
            <m:oMath>
              <m:r>
                <w:rPr>
                  <w:rFonts w:ascii="Cambria Math" w:hAnsi="Cambria Math"/>
                </w:rPr>
                <m:t>n=</m:t>
              </m:r>
            </m:oMath>
            <w:r w:rsidRPr="00A21205">
              <w:t>______________</w:t>
            </w:r>
          </w:p>
          <w:p w:rsidR="00A21205" w:rsidRPr="00A21205" w:rsidRDefault="00A21205" w:rsidP="00A21205"/>
          <w:p w:rsidR="00A21205" w:rsidRPr="00A21205" w:rsidRDefault="00A21205" w:rsidP="00A21205"/>
        </w:tc>
        <w:tc>
          <w:tcPr>
            <w:tcW w:w="2394" w:type="dxa"/>
          </w:tcPr>
          <w:p w:rsidR="00A21205" w:rsidRPr="00A21205" w:rsidRDefault="00A21205" w:rsidP="00A21205">
            <w:r w:rsidRPr="00A21205">
              <w:lastRenderedPageBreak/>
              <w:t>20% Down Payment=</w:t>
            </w:r>
          </w:p>
          <w:p w:rsidR="00A21205" w:rsidRPr="00A21205" w:rsidRDefault="00A21205" w:rsidP="00A21205"/>
          <w:p w:rsidR="00A21205" w:rsidRPr="00A21205" w:rsidRDefault="00A21205" w:rsidP="00A21205">
            <w:r w:rsidRPr="00A21205">
              <w:rPr>
                <w:u w:val="single"/>
              </w:rPr>
              <w:t>$_____________</w:t>
            </w:r>
          </w:p>
          <w:p w:rsidR="00A21205" w:rsidRPr="00A21205" w:rsidRDefault="00A21205" w:rsidP="00A21205"/>
          <w:p w:rsidR="00A21205" w:rsidRPr="00A21205" w:rsidRDefault="00A21205" w:rsidP="00A21205">
            <w:r w:rsidRPr="00A21205">
              <w:lastRenderedPageBreak/>
              <w:t>Amount Borrowed (P)</w:t>
            </w:r>
          </w:p>
          <w:p w:rsidR="00A21205" w:rsidRPr="00A21205" w:rsidRDefault="00A21205" w:rsidP="00A21205"/>
          <w:p w:rsidR="00A21205" w:rsidRPr="00A21205" w:rsidRDefault="00A21205" w:rsidP="00A2120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</m:oMath>
            </m:oMathPara>
          </w:p>
        </w:tc>
      </w:tr>
      <w:tr w:rsidR="00A21205" w:rsidRPr="00A21205" w:rsidTr="0029077E">
        <w:tc>
          <w:tcPr>
            <w:tcW w:w="2394" w:type="dxa"/>
          </w:tcPr>
          <w:p w:rsidR="00A21205" w:rsidRPr="00A21205" w:rsidRDefault="00B137E6" w:rsidP="00A21205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:rsidR="00A21205" w:rsidRPr="00A21205" w:rsidRDefault="00A21205" w:rsidP="00A21205"/>
          <w:p w:rsidR="00A21205" w:rsidRPr="00A21205" w:rsidRDefault="00A21205" w:rsidP="00A21205"/>
          <w:p w:rsidR="00A21205" w:rsidRPr="00A21205" w:rsidRDefault="00A21205" w:rsidP="00A21205"/>
          <w:p w:rsidR="00A21205" w:rsidRPr="00A21205" w:rsidRDefault="00A21205" w:rsidP="00A21205"/>
          <w:p w:rsidR="00A21205" w:rsidRPr="00A21205" w:rsidRDefault="00A21205" w:rsidP="00A2120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:rsidR="00A21205" w:rsidRPr="00A21205" w:rsidRDefault="00A21205" w:rsidP="00A21205"/>
          <w:p w:rsidR="00A21205" w:rsidRPr="00A21205" w:rsidRDefault="00A21205" w:rsidP="00A21205"/>
        </w:tc>
        <w:tc>
          <w:tcPr>
            <w:tcW w:w="2394" w:type="dxa"/>
          </w:tcPr>
          <w:p w:rsidR="00A21205" w:rsidRPr="00A21205" w:rsidRDefault="00A21205" w:rsidP="00A2120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P[i(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1+i)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:rsidR="00A21205" w:rsidRPr="00A21205" w:rsidRDefault="00A21205" w:rsidP="00A21205"/>
          <w:p w:rsidR="00A21205" w:rsidRPr="00A21205" w:rsidRDefault="00A21205" w:rsidP="00A21205"/>
          <w:p w:rsidR="00A21205" w:rsidRPr="00A21205" w:rsidRDefault="00A21205" w:rsidP="00A21205"/>
          <w:p w:rsidR="00A21205" w:rsidRPr="00A21205" w:rsidRDefault="00A21205" w:rsidP="00A21205"/>
          <w:p w:rsidR="00A21205" w:rsidRPr="00A21205" w:rsidRDefault="00A21205" w:rsidP="00A21205"/>
          <w:p w:rsidR="00A21205" w:rsidRPr="00A21205" w:rsidRDefault="00A21205" w:rsidP="00A21205">
            <w:r w:rsidRPr="00A21205">
              <w:t>This is the numerator.</w:t>
            </w:r>
          </w:p>
        </w:tc>
        <w:tc>
          <w:tcPr>
            <w:tcW w:w="2394" w:type="dxa"/>
          </w:tcPr>
          <w:p w:rsidR="00A21205" w:rsidRPr="00A21205" w:rsidRDefault="00A21205" w:rsidP="00A2120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  <w:p w:rsidR="00A21205" w:rsidRPr="00A21205" w:rsidRDefault="00A21205" w:rsidP="00A21205"/>
          <w:p w:rsidR="00A21205" w:rsidRPr="00A21205" w:rsidRDefault="00A21205" w:rsidP="00A21205"/>
          <w:p w:rsidR="00A21205" w:rsidRPr="00A21205" w:rsidRDefault="00A21205" w:rsidP="00A21205"/>
          <w:p w:rsidR="00A21205" w:rsidRPr="00A21205" w:rsidRDefault="00A21205" w:rsidP="00A21205"/>
          <w:p w:rsidR="00A21205" w:rsidRPr="00A21205" w:rsidRDefault="00A21205" w:rsidP="00A21205"/>
          <w:p w:rsidR="00A21205" w:rsidRPr="00A21205" w:rsidRDefault="00A21205" w:rsidP="00A21205">
            <w:r w:rsidRPr="00A21205">
              <w:t>This is the denominator.</w:t>
            </w:r>
          </w:p>
        </w:tc>
        <w:tc>
          <w:tcPr>
            <w:tcW w:w="2394" w:type="dxa"/>
          </w:tcPr>
          <w:p w:rsidR="00A21205" w:rsidRPr="00A21205" w:rsidRDefault="00A21205" w:rsidP="00A21205">
            <w:r w:rsidRPr="00A21205">
              <w:t>Monthly Payment (M)</w:t>
            </w:r>
          </w:p>
          <w:p w:rsidR="00A21205" w:rsidRPr="00A21205" w:rsidRDefault="00A21205" w:rsidP="00A21205"/>
          <w:p w:rsidR="00A21205" w:rsidRPr="00A21205" w:rsidRDefault="00A21205" w:rsidP="00A2120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numerator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denominator</m:t>
                    </m:r>
                  </m:den>
                </m:f>
              </m:oMath>
            </m:oMathPara>
          </w:p>
        </w:tc>
      </w:tr>
    </w:tbl>
    <w:p w:rsidR="002B59D0" w:rsidRPr="002B59D0" w:rsidRDefault="002B59D0" w:rsidP="002B59D0">
      <w:pPr>
        <w:rPr>
          <w:rFonts w:asciiTheme="minorHAnsi" w:eastAsiaTheme="minorHAnsi" w:hAnsiTheme="minorHAnsi" w:cstheme="minorBidi"/>
        </w:rPr>
      </w:pPr>
    </w:p>
    <w:p w:rsidR="002B59D0" w:rsidRDefault="004E3E94" w:rsidP="0024253C">
      <w:pPr>
        <w:pStyle w:val="NormalWeb"/>
      </w:pPr>
      <w:r>
        <w:t>Submit your three tables and your</w:t>
      </w:r>
      <w:r w:rsidR="002B59D0">
        <w:t xml:space="preserve"> number</w:t>
      </w:r>
      <w:r>
        <w:t>,</w:t>
      </w:r>
      <w:r w:rsidR="00346B94">
        <w:t xml:space="preserve"> and</w:t>
      </w:r>
      <w:r>
        <w:t xml:space="preserve"> include </w:t>
      </w:r>
      <w:r w:rsidR="002B59D0">
        <w:t>your three paragraphs.</w:t>
      </w:r>
      <w:bookmarkStart w:id="0" w:name="_GoBack"/>
      <w:bookmarkEnd w:id="0"/>
    </w:p>
    <w:sectPr w:rsidR="002B5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66D0"/>
    <w:multiLevelType w:val="hybridMultilevel"/>
    <w:tmpl w:val="1F0C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C8"/>
    <w:rsid w:val="00017718"/>
    <w:rsid w:val="0005733C"/>
    <w:rsid w:val="000A5CF9"/>
    <w:rsid w:val="000C09A5"/>
    <w:rsid w:val="000E028E"/>
    <w:rsid w:val="00123A58"/>
    <w:rsid w:val="00130CF0"/>
    <w:rsid w:val="00147FC0"/>
    <w:rsid w:val="002235CA"/>
    <w:rsid w:val="0024253C"/>
    <w:rsid w:val="002714F6"/>
    <w:rsid w:val="002A7186"/>
    <w:rsid w:val="002B59D0"/>
    <w:rsid w:val="00346B94"/>
    <w:rsid w:val="00361985"/>
    <w:rsid w:val="00475BC1"/>
    <w:rsid w:val="004A5AC9"/>
    <w:rsid w:val="004E3E94"/>
    <w:rsid w:val="00501753"/>
    <w:rsid w:val="005E3FE5"/>
    <w:rsid w:val="005F5756"/>
    <w:rsid w:val="0063355C"/>
    <w:rsid w:val="0067434F"/>
    <w:rsid w:val="007876A9"/>
    <w:rsid w:val="007D4422"/>
    <w:rsid w:val="007D62A1"/>
    <w:rsid w:val="007F295B"/>
    <w:rsid w:val="00887546"/>
    <w:rsid w:val="00A21205"/>
    <w:rsid w:val="00AB6E79"/>
    <w:rsid w:val="00B00EC6"/>
    <w:rsid w:val="00B137E6"/>
    <w:rsid w:val="00BB4383"/>
    <w:rsid w:val="00BB4B69"/>
    <w:rsid w:val="00BD759B"/>
    <w:rsid w:val="00BE65D8"/>
    <w:rsid w:val="00BE7501"/>
    <w:rsid w:val="00C350F2"/>
    <w:rsid w:val="00C90C77"/>
    <w:rsid w:val="00CE6751"/>
    <w:rsid w:val="00D079B2"/>
    <w:rsid w:val="00D909AA"/>
    <w:rsid w:val="00DB16E8"/>
    <w:rsid w:val="00E3377B"/>
    <w:rsid w:val="00E35502"/>
    <w:rsid w:val="00E36F1A"/>
    <w:rsid w:val="00E57BA0"/>
    <w:rsid w:val="00F04395"/>
    <w:rsid w:val="00F2085E"/>
    <w:rsid w:val="00F664C8"/>
    <w:rsid w:val="00F8447D"/>
    <w:rsid w:val="00FC236E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3C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9"/>
    <w:semiHidden/>
    <w:unhideWhenUsed/>
    <w:qFormat/>
    <w:rsid w:val="002425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2425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4253C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5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4253C"/>
    <w:pPr>
      <w:ind w:left="720"/>
      <w:contextualSpacing/>
    </w:pPr>
  </w:style>
  <w:style w:type="table" w:styleId="TableGrid">
    <w:name w:val="Table Grid"/>
    <w:basedOn w:val="TableNormal"/>
    <w:uiPriority w:val="99"/>
    <w:rsid w:val="0024253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B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B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01"/>
    <w:rPr>
      <w:rFonts w:ascii="Tahoma" w:eastAsia="Times New Roman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8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21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3C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9"/>
    <w:semiHidden/>
    <w:unhideWhenUsed/>
    <w:qFormat/>
    <w:rsid w:val="002425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2425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4253C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5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4253C"/>
    <w:pPr>
      <w:ind w:left="720"/>
      <w:contextualSpacing/>
    </w:pPr>
  </w:style>
  <w:style w:type="table" w:styleId="TableGrid">
    <w:name w:val="Table Grid"/>
    <w:basedOn w:val="TableNormal"/>
    <w:uiPriority w:val="99"/>
    <w:rsid w:val="0024253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B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B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01"/>
    <w:rPr>
      <w:rFonts w:ascii="Tahoma" w:eastAsia="Times New Roman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88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21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itbreaks.com/inter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ate.com/auto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admin</cp:lastModifiedBy>
  <cp:revision>3</cp:revision>
  <dcterms:created xsi:type="dcterms:W3CDTF">2012-01-28T00:55:00Z</dcterms:created>
  <dcterms:modified xsi:type="dcterms:W3CDTF">2012-01-28T00:59:00Z</dcterms:modified>
</cp:coreProperties>
</file>