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AA" w:rsidRDefault="008F04DD">
      <w:r>
        <w:t xml:space="preserve">3-33. </w:t>
      </w:r>
      <w:proofErr w:type="gramStart"/>
      <w:r>
        <w:t>The</w:t>
      </w:r>
      <w:proofErr w:type="gramEnd"/>
      <w:r>
        <w:t xml:space="preserve"> following information relates to the Richard </w:t>
      </w:r>
      <w:proofErr w:type="spellStart"/>
      <w:r>
        <w:t>Renick</w:t>
      </w:r>
      <w:proofErr w:type="spellEnd"/>
      <w:r>
        <w:t xml:space="preserve"> Company for 2005:</w:t>
      </w:r>
    </w:p>
    <w:p w:rsidR="008F04DD" w:rsidRDefault="008F04DD">
      <w:r>
        <w:t xml:space="preserve">                                                                                                                          Units                        Percent Complete</w:t>
      </w:r>
    </w:p>
    <w:p w:rsidR="008F04DD" w:rsidRDefault="008F04DD" w:rsidP="008F04DD">
      <w:pPr>
        <w:spacing w:after="0"/>
      </w:pPr>
      <w:r>
        <w:t>Units completed in 2005                                                                        390,000</w:t>
      </w:r>
    </w:p>
    <w:p w:rsidR="008F04DD" w:rsidRDefault="008F04DD" w:rsidP="008F04DD">
      <w:pPr>
        <w:spacing w:after="0"/>
      </w:pPr>
      <w:r>
        <w:t>Work-in-process at December 31                                                          72,000                                 20%</w:t>
      </w:r>
    </w:p>
    <w:p w:rsidR="008F04DD" w:rsidRDefault="008F04DD" w:rsidP="008F04DD">
      <w:pPr>
        <w:spacing w:after="0"/>
      </w:pPr>
      <w:r>
        <w:t>Cost information:</w:t>
      </w:r>
    </w:p>
    <w:p w:rsidR="008F04DD" w:rsidRDefault="008F04DD" w:rsidP="008F04DD">
      <w:pPr>
        <w:spacing w:after="0"/>
      </w:pPr>
      <w:r>
        <w:t xml:space="preserve">    Cost of the beginning work-in-process                                                                                     $14,280</w:t>
      </w:r>
    </w:p>
    <w:p w:rsidR="008F04DD" w:rsidRDefault="008F04DD" w:rsidP="008F04DD">
      <w:pPr>
        <w:spacing w:after="0"/>
      </w:pPr>
      <w:r>
        <w:t xml:space="preserve">    Current year’s production cost                                                                                                  $248,580</w:t>
      </w:r>
    </w:p>
    <w:p w:rsidR="008F04DD" w:rsidRDefault="008F04DD" w:rsidP="008F04DD">
      <w:pPr>
        <w:spacing w:after="0"/>
      </w:pPr>
    </w:p>
    <w:p w:rsidR="008F04DD" w:rsidRDefault="008F04DD" w:rsidP="008F04DD">
      <w:pPr>
        <w:spacing w:after="0"/>
      </w:pPr>
      <w:r>
        <w:t>Required:</w:t>
      </w:r>
    </w:p>
    <w:p w:rsidR="008F04DD" w:rsidRDefault="008F04DD" w:rsidP="008F04DD">
      <w:pPr>
        <w:spacing w:after="0"/>
      </w:pPr>
      <w:r>
        <w:t>a. Calculate the number of equivalent units of production.</w:t>
      </w:r>
    </w:p>
    <w:p w:rsidR="008F04DD" w:rsidRDefault="008F04DD" w:rsidP="008F04DD">
      <w:pPr>
        <w:spacing w:after="0"/>
      </w:pPr>
      <w:r>
        <w:t>b. Calculate the cost per equivalent unit of production.</w:t>
      </w:r>
    </w:p>
    <w:p w:rsidR="008F04DD" w:rsidRDefault="008F04DD" w:rsidP="008F04DD">
      <w:pPr>
        <w:spacing w:after="0"/>
      </w:pPr>
      <w:r>
        <w:t>c. Calculate the cost of the ending work-in-process inventory.</w:t>
      </w:r>
    </w:p>
    <w:p w:rsidR="008F04DD" w:rsidRDefault="008F04DD" w:rsidP="008F04DD">
      <w:pPr>
        <w:spacing w:after="0"/>
      </w:pPr>
      <w:r>
        <w:t xml:space="preserve">d. Calculate the cost of the completed units.        </w:t>
      </w:r>
    </w:p>
    <w:sectPr w:rsidR="008F04DD" w:rsidSect="00592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8F04DD"/>
    <w:rsid w:val="001A757A"/>
    <w:rsid w:val="005921AA"/>
    <w:rsid w:val="008F04DD"/>
    <w:rsid w:val="00D3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r1o2b3e</dc:creator>
  <cp:lastModifiedBy>r1o2b3e</cp:lastModifiedBy>
  <cp:revision>2</cp:revision>
  <dcterms:created xsi:type="dcterms:W3CDTF">2012-01-24T19:40:00Z</dcterms:created>
  <dcterms:modified xsi:type="dcterms:W3CDTF">2012-01-24T19:40:00Z</dcterms:modified>
</cp:coreProperties>
</file>