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41" w:rsidRPr="00962A41" w:rsidRDefault="00962A41" w:rsidP="00962A41">
      <w:pPr>
        <w:tabs>
          <w:tab w:val="num" w:pos="1080"/>
        </w:tabs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Fonts w:ascii="Cambria" w:hAnsi="Cambria" w:cs="Arial"/>
          <w:sz w:val="28"/>
          <w:szCs w:val="28"/>
        </w:rPr>
        <w:t>1-</w:t>
      </w:r>
      <w:r w:rsidRPr="00962A41">
        <w:rPr>
          <w:rFonts w:ascii="Cambria" w:hAnsi="Cambria" w:cs="Arial"/>
          <w:sz w:val="28"/>
          <w:szCs w:val="28"/>
        </w:rPr>
        <w:t xml:space="preserve">Is a dollar worth more today than tomorrow? Why or why not? What is the relationship between present and future value? </w:t>
      </w:r>
    </w:p>
    <w:p w:rsidR="00962A41" w:rsidRPr="00962A41" w:rsidRDefault="00962A41" w:rsidP="00962A41">
      <w:pPr>
        <w:rPr>
          <w:rFonts w:ascii="Times" w:hAnsi="Times" w:cs="Arial"/>
          <w:sz w:val="20"/>
          <w:szCs w:val="20"/>
        </w:rPr>
      </w:pPr>
      <w:r w:rsidRPr="00962A41">
        <w:rPr>
          <w:rFonts w:ascii="Cambria" w:hAnsi="Cambria" w:cs="Arial"/>
          <w:b/>
          <w:sz w:val="28"/>
          <w:szCs w:val="28"/>
        </w:rPr>
        <w:t> </w:t>
      </w:r>
    </w:p>
    <w:p w:rsidR="0012334F" w:rsidRDefault="00962A41">
      <w:pPr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2-</w:t>
      </w:r>
      <w:r>
        <w:rPr>
          <w:rFonts w:ascii="Cambria" w:eastAsia="Times New Roman" w:hAnsi="Cambria" w:cs="Arial"/>
          <w:sz w:val="28"/>
          <w:szCs w:val="28"/>
        </w:rPr>
        <w:t>What effect does an organization’s bond rating have on its cost of capital? What are some factors that affect a corporate bond’s value? Why is it necessary to value a bond in terms of today’s dollars? What is the effect of an increase in the prevailing interest rate on the valuation of a bond? What is the relationship between interest rates and bond prices?</w:t>
      </w:r>
    </w:p>
    <w:p w:rsidR="00962A41" w:rsidRDefault="00962A41">
      <w:pPr>
        <w:rPr>
          <w:rFonts w:ascii="Cambria" w:eastAsia="Times New Roman" w:hAnsi="Cambria" w:cs="Arial"/>
          <w:sz w:val="28"/>
          <w:szCs w:val="28"/>
        </w:rPr>
      </w:pPr>
    </w:p>
    <w:p w:rsidR="00962A41" w:rsidRDefault="00962A41">
      <w:pPr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3-</w:t>
      </w:r>
      <w:r w:rsidRPr="00962A41">
        <w:rPr>
          <w:rFonts w:ascii="Cambria" w:eastAsia="Times New Roman" w:hAnsi="Cambria" w:cs="Arial"/>
          <w:sz w:val="28"/>
          <w:szCs w:val="28"/>
        </w:rPr>
        <w:t xml:space="preserve"> </w:t>
      </w:r>
      <w:proofErr w:type="gramStart"/>
      <w:r>
        <w:rPr>
          <w:rFonts w:ascii="Cambria" w:eastAsia="Times New Roman" w:hAnsi="Cambria" w:cs="Arial"/>
          <w:sz w:val="28"/>
          <w:szCs w:val="28"/>
        </w:rPr>
        <w:t>Should</w:t>
      </w:r>
      <w:proofErr w:type="gramEnd"/>
      <w:r>
        <w:rPr>
          <w:rFonts w:ascii="Cambria" w:eastAsia="Times New Roman" w:hAnsi="Cambria" w:cs="Arial"/>
          <w:sz w:val="28"/>
          <w:szCs w:val="28"/>
        </w:rPr>
        <w:t xml:space="preserve"> an organization have more debt or more equity in its capital structure? Explain your answer. What are some limitations of utilizing debt instead of equity in the capital structure?</w:t>
      </w:r>
    </w:p>
    <w:p w:rsidR="00962A41" w:rsidRDefault="00962A41">
      <w:pPr>
        <w:rPr>
          <w:rFonts w:ascii="Cambria" w:eastAsia="Times New Roman" w:hAnsi="Cambria" w:cs="Arial"/>
          <w:sz w:val="28"/>
          <w:szCs w:val="28"/>
        </w:rPr>
      </w:pPr>
    </w:p>
    <w:p w:rsidR="00962A41" w:rsidRPr="00962A41" w:rsidRDefault="00962A41" w:rsidP="00962A41">
      <w:pPr>
        <w:pStyle w:val="first-levelbulletedlistsolid"/>
        <w:tabs>
          <w:tab w:val="num" w:pos="1080"/>
        </w:tabs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Cambria" w:eastAsia="Times New Roman" w:hAnsi="Cambria" w:cs="Arial"/>
          <w:sz w:val="28"/>
          <w:szCs w:val="28"/>
        </w:rPr>
        <w:t>4-</w:t>
      </w:r>
      <w:r w:rsidRPr="00962A41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962A41">
        <w:rPr>
          <w:rFonts w:ascii="Cambria" w:hAnsi="Cambria" w:cs="Arial"/>
          <w:sz w:val="28"/>
          <w:szCs w:val="28"/>
        </w:rPr>
        <w:t>What</w:t>
      </w:r>
      <w:proofErr w:type="gramEnd"/>
      <w:r w:rsidRPr="00962A41">
        <w:rPr>
          <w:rFonts w:ascii="Cambria" w:hAnsi="Cambria" w:cs="Arial"/>
          <w:sz w:val="28"/>
          <w:szCs w:val="28"/>
        </w:rPr>
        <w:t xml:space="preserve"> effect do fixed costs have on an organization’s operating leverage? Under what market conditions should financial leverage be emphasized? What is the danger of being a highly leveraged organization?</w:t>
      </w:r>
    </w:p>
    <w:p w:rsidR="00962A41" w:rsidRPr="00962A41" w:rsidRDefault="00962A41" w:rsidP="00962A41">
      <w:pPr>
        <w:ind w:left="360"/>
        <w:rPr>
          <w:rFonts w:ascii="Arial" w:hAnsi="Arial" w:cs="Arial"/>
          <w:sz w:val="27"/>
          <w:szCs w:val="27"/>
        </w:rPr>
      </w:pPr>
      <w:r w:rsidRPr="00962A41">
        <w:rPr>
          <w:rFonts w:ascii="Cambria" w:hAnsi="Cambria" w:cs="Arial"/>
          <w:b/>
          <w:sz w:val="28"/>
          <w:szCs w:val="28"/>
        </w:rPr>
        <w:t> </w:t>
      </w:r>
    </w:p>
    <w:p w:rsidR="00962A41" w:rsidRPr="00962A41" w:rsidRDefault="00962A41" w:rsidP="00962A41">
      <w:pPr>
        <w:rPr>
          <w:rFonts w:ascii="Times" w:hAnsi="Times" w:cs="Arial"/>
          <w:sz w:val="20"/>
          <w:szCs w:val="20"/>
        </w:rPr>
      </w:pPr>
      <w:r w:rsidRPr="00962A41">
        <w:rPr>
          <w:rFonts w:ascii="Cambria" w:hAnsi="Cambria" w:cs="Arial"/>
          <w:b/>
          <w:sz w:val="28"/>
          <w:szCs w:val="28"/>
        </w:rPr>
        <w:t> </w:t>
      </w:r>
    </w:p>
    <w:p w:rsidR="00962A41" w:rsidRDefault="00962A41"/>
    <w:sectPr w:rsidR="00962A41" w:rsidSect="0012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41"/>
    <w:rsid w:val="0012334F"/>
    <w:rsid w:val="009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2F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bulletedlistsolid"/>
    <w:basedOn w:val="Normal"/>
    <w:rsid w:val="00962A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62A4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bulletedlistsolid"/>
    <w:basedOn w:val="Normal"/>
    <w:rsid w:val="00962A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62A4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ballout</dc:creator>
  <cp:keywords/>
  <dc:description/>
  <cp:lastModifiedBy>Benjamin ballout</cp:lastModifiedBy>
  <cp:revision>1</cp:revision>
  <dcterms:created xsi:type="dcterms:W3CDTF">2012-01-23T23:07:00Z</dcterms:created>
  <dcterms:modified xsi:type="dcterms:W3CDTF">2012-01-23T23:09:00Z</dcterms:modified>
</cp:coreProperties>
</file>