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AC" w:rsidRDefault="00492AC4" w:rsidP="007373AC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Problem 1: Thirty Data Points </w:t>
      </w:r>
      <w:r w:rsidR="007373AC">
        <w:rPr>
          <w:sz w:val="22"/>
          <w:szCs w:val="22"/>
        </w:rPr>
        <w:t xml:space="preserve"> </w:t>
      </w:r>
    </w:p>
    <w:p w:rsidR="00F10F9F" w:rsidRPr="00963E29" w:rsidRDefault="00963E29" w:rsidP="00963E29">
      <w:pPr>
        <w:pStyle w:val="ListParagraph"/>
        <w:numPr>
          <w:ilvl w:val="0"/>
          <w:numId w:val="1"/>
        </w:numPr>
      </w:pPr>
      <w:r w:rsidRPr="00963E29">
        <w:rPr>
          <w:sz w:val="22"/>
          <w:szCs w:val="22"/>
        </w:rPr>
        <w:t xml:space="preserve">Thirty data points on </w:t>
      </w:r>
      <w:r w:rsidRPr="00963E29">
        <w:rPr>
          <w:i/>
          <w:iCs/>
          <w:sz w:val="22"/>
          <w:szCs w:val="22"/>
        </w:rPr>
        <w:t xml:space="preserve">Y </w:t>
      </w:r>
      <w:r w:rsidRPr="00963E29">
        <w:rPr>
          <w:sz w:val="22"/>
          <w:szCs w:val="22"/>
        </w:rPr>
        <w:t xml:space="preserve">and </w:t>
      </w:r>
      <w:r w:rsidRPr="00963E29">
        <w:rPr>
          <w:i/>
          <w:iCs/>
          <w:sz w:val="22"/>
          <w:szCs w:val="22"/>
        </w:rPr>
        <w:t xml:space="preserve">X </w:t>
      </w:r>
      <w:r w:rsidRPr="00963E29">
        <w:rPr>
          <w:sz w:val="22"/>
          <w:szCs w:val="22"/>
        </w:rPr>
        <w:t xml:space="preserve">are employed to estimate the parameters in the linear relation </w:t>
      </w:r>
      <w:r w:rsidRPr="00963E29">
        <w:rPr>
          <w:i/>
          <w:iCs/>
          <w:sz w:val="22"/>
          <w:szCs w:val="22"/>
        </w:rPr>
        <w:t xml:space="preserve">Y </w:t>
      </w:r>
      <w:r w:rsidRPr="00963E29">
        <w:rPr>
          <w:sz w:val="22"/>
          <w:szCs w:val="22"/>
        </w:rPr>
        <w:t xml:space="preserve">= </w:t>
      </w:r>
      <w:r w:rsidRPr="00963E29">
        <w:rPr>
          <w:i/>
          <w:iCs/>
          <w:sz w:val="22"/>
          <w:szCs w:val="22"/>
        </w:rPr>
        <w:t xml:space="preserve">a </w:t>
      </w:r>
      <w:r w:rsidRPr="00963E29">
        <w:rPr>
          <w:sz w:val="22"/>
          <w:szCs w:val="22"/>
        </w:rPr>
        <w:t xml:space="preserve">+ </w:t>
      </w:r>
      <w:r w:rsidRPr="00963E29">
        <w:rPr>
          <w:i/>
          <w:iCs/>
          <w:sz w:val="22"/>
          <w:szCs w:val="22"/>
        </w:rPr>
        <w:t>bX</w:t>
      </w:r>
      <w:r w:rsidRPr="00963E29">
        <w:rPr>
          <w:sz w:val="22"/>
          <w:szCs w:val="22"/>
        </w:rPr>
        <w:t>. The computer output from the regression analysis is</w:t>
      </w:r>
    </w:p>
    <w:p w:rsidR="00963E29" w:rsidRDefault="00963E29" w:rsidP="00963E29">
      <w:pPr>
        <w:ind w:left="360"/>
      </w:pPr>
    </w:p>
    <w:tbl>
      <w:tblPr>
        <w:tblStyle w:val="LightShading-Accent3"/>
        <w:tblW w:w="0" w:type="auto"/>
        <w:tblLook w:val="04A0"/>
      </w:tblPr>
      <w:tblGrid>
        <w:gridCol w:w="9576"/>
      </w:tblGrid>
      <w:tr w:rsidR="006B4688" w:rsidRPr="006B4688" w:rsidTr="00E94BC4">
        <w:trPr>
          <w:cnfStyle w:val="100000000000"/>
        </w:trPr>
        <w:tc>
          <w:tcPr>
            <w:cnfStyle w:val="001000000000"/>
            <w:tcW w:w="9576" w:type="dxa"/>
          </w:tcPr>
          <w:p w:rsidR="006B4688" w:rsidRPr="00E94BC4" w:rsidRDefault="006B4688" w:rsidP="00E94BC4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>DEPENDENT VARIABLE: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Pr="00E94BC4">
              <w:rPr>
                <w:color w:val="000000" w:themeColor="text1"/>
                <w:sz w:val="18"/>
                <w:szCs w:val="18"/>
              </w:rPr>
              <w:t>Y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E94BC4">
              <w:rPr>
                <w:color w:val="000000" w:themeColor="text1"/>
                <w:sz w:val="18"/>
                <w:szCs w:val="18"/>
              </w:rPr>
              <w:t>R-SQUARE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Pr="00E94BC4">
              <w:rPr>
                <w:color w:val="000000" w:themeColor="text1"/>
                <w:sz w:val="18"/>
                <w:szCs w:val="18"/>
              </w:rPr>
              <w:t>F-RATIO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>P-VALUE ON F</w:t>
            </w:r>
          </w:p>
        </w:tc>
      </w:tr>
      <w:tr w:rsidR="006B4688" w:rsidRPr="006B4688" w:rsidTr="00E94BC4">
        <w:trPr>
          <w:cnfStyle w:val="000000100000"/>
        </w:trPr>
        <w:tc>
          <w:tcPr>
            <w:cnfStyle w:val="001000000000"/>
            <w:tcW w:w="9576" w:type="dxa"/>
          </w:tcPr>
          <w:p w:rsidR="006B4688" w:rsidRPr="00E94BC4" w:rsidRDefault="006B4688" w:rsidP="00E94BC4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OBSERVATIONS: </w:t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E94BC4">
              <w:rPr>
                <w:color w:val="000000" w:themeColor="text1"/>
                <w:sz w:val="18"/>
                <w:szCs w:val="18"/>
              </w:rPr>
              <w:t>30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0.3301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13.79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0.0009</w:t>
            </w:r>
          </w:p>
        </w:tc>
      </w:tr>
      <w:tr w:rsidR="006B4688" w:rsidRPr="006B4688" w:rsidTr="00E94BC4">
        <w:tc>
          <w:tcPr>
            <w:cnfStyle w:val="001000000000"/>
            <w:tcW w:w="9576" w:type="dxa"/>
          </w:tcPr>
          <w:p w:rsidR="006B4688" w:rsidRPr="00E94BC4" w:rsidRDefault="006B4688" w:rsidP="00E94BC4">
            <w:pPr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>VARIABLE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E94BC4">
              <w:rPr>
                <w:color w:val="000000" w:themeColor="text1"/>
                <w:sz w:val="18"/>
                <w:szCs w:val="18"/>
              </w:rPr>
              <w:t>PARAMETER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STANDARD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T-RATIO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>P-VALUE</w:t>
            </w:r>
          </w:p>
        </w:tc>
      </w:tr>
      <w:tr w:rsidR="006B4688" w:rsidRPr="006B4688" w:rsidTr="00E94BC4">
        <w:trPr>
          <w:cnfStyle w:val="000000100000"/>
        </w:trPr>
        <w:tc>
          <w:tcPr>
            <w:cnfStyle w:val="001000000000"/>
            <w:tcW w:w="9576" w:type="dxa"/>
          </w:tcPr>
          <w:p w:rsidR="006B4688" w:rsidRPr="00E94BC4" w:rsidRDefault="00E94BC4" w:rsidP="00E94B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</w:t>
            </w:r>
            <w:r w:rsidR="006B4688" w:rsidRPr="00E94BC4">
              <w:rPr>
                <w:color w:val="000000" w:themeColor="text1"/>
                <w:sz w:val="18"/>
                <w:szCs w:val="18"/>
              </w:rPr>
              <w:t>ESTIMATE</w:t>
            </w:r>
            <w:r w:rsidR="006B4688"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="006B4688" w:rsidRPr="00E94BC4">
              <w:rPr>
                <w:color w:val="000000" w:themeColor="text1"/>
                <w:sz w:val="18"/>
                <w:szCs w:val="18"/>
              </w:rPr>
              <w:t>ERROR</w:t>
            </w:r>
          </w:p>
        </w:tc>
      </w:tr>
      <w:tr w:rsidR="006B4688" w:rsidRPr="006B4688" w:rsidTr="00E94BC4">
        <w:tc>
          <w:tcPr>
            <w:cnfStyle w:val="001000000000"/>
            <w:tcW w:w="9576" w:type="dxa"/>
          </w:tcPr>
          <w:p w:rsidR="006B4688" w:rsidRPr="00E94BC4" w:rsidRDefault="006B4688" w:rsidP="003C74D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B4688" w:rsidRPr="006B4688" w:rsidTr="00E94BC4">
        <w:trPr>
          <w:cnfStyle w:val="000000100000"/>
        </w:trPr>
        <w:tc>
          <w:tcPr>
            <w:cnfStyle w:val="001000000000"/>
            <w:tcW w:w="9576" w:type="dxa"/>
          </w:tcPr>
          <w:p w:rsidR="006B4688" w:rsidRPr="00E94BC4" w:rsidRDefault="006B4688" w:rsidP="00E94B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INTERCEPT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E94BC4">
              <w:rPr>
                <w:color w:val="000000" w:themeColor="text1"/>
                <w:sz w:val="18"/>
                <w:szCs w:val="18"/>
              </w:rPr>
              <w:t>93.54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46.210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2.02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0.0526</w:t>
            </w:r>
          </w:p>
        </w:tc>
      </w:tr>
      <w:tr w:rsidR="006B4688" w:rsidRPr="006B4688" w:rsidTr="00E94BC4">
        <w:tc>
          <w:tcPr>
            <w:cnfStyle w:val="001000000000"/>
            <w:tcW w:w="9576" w:type="dxa"/>
          </w:tcPr>
          <w:p w:rsidR="006B4688" w:rsidRPr="00E94BC4" w:rsidRDefault="006B4688" w:rsidP="00E94BC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X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–3.25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E94BC4">
              <w:rPr>
                <w:color w:val="000000" w:themeColor="text1"/>
                <w:sz w:val="18"/>
                <w:szCs w:val="18"/>
              </w:rPr>
              <w:t>0.875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–3.71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0.0009</w:t>
            </w:r>
          </w:p>
        </w:tc>
      </w:tr>
      <w:tr w:rsidR="006B4688" w:rsidRPr="006B4688" w:rsidTr="00E94BC4">
        <w:trPr>
          <w:cnfStyle w:val="000000100000"/>
        </w:trPr>
        <w:tc>
          <w:tcPr>
            <w:cnfStyle w:val="001000000000"/>
            <w:tcW w:w="9576" w:type="dxa"/>
          </w:tcPr>
          <w:p w:rsidR="006B4688" w:rsidRPr="006B4688" w:rsidRDefault="006B4688" w:rsidP="003C74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63E29" w:rsidRPr="007373AC" w:rsidRDefault="00963E29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 w:rsidRPr="007373AC">
        <w:rPr>
          <w:sz w:val="22"/>
          <w:szCs w:val="22"/>
        </w:rPr>
        <w:t xml:space="preserve">The equation of the sample regression line is </w:t>
      </w:r>
      <w:r w:rsidRPr="007373AC">
        <w:rPr>
          <w:i/>
          <w:iCs/>
          <w:sz w:val="22"/>
          <w:szCs w:val="22"/>
        </w:rPr>
        <w:t>Y</w:t>
      </w:r>
      <w:r w:rsidRPr="007373AC">
        <w:rPr>
          <w:sz w:val="22"/>
          <w:szCs w:val="22"/>
        </w:rPr>
        <w:t>ˆ = _________________.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 w:rsidRPr="007373AC">
        <w:rPr>
          <w:sz w:val="22"/>
          <w:szCs w:val="22"/>
        </w:rPr>
        <w:t xml:space="preserve">There are ______ degrees of freedom for the </w:t>
      </w:r>
      <w:r w:rsidRPr="007373AC">
        <w:rPr>
          <w:i/>
          <w:iCs/>
          <w:sz w:val="22"/>
          <w:szCs w:val="22"/>
        </w:rPr>
        <w:t>t</w:t>
      </w:r>
      <w:r w:rsidRPr="007373AC">
        <w:rPr>
          <w:sz w:val="22"/>
          <w:szCs w:val="22"/>
        </w:rPr>
        <w:t xml:space="preserve">-test. At the 1% level of significance, the critical </w:t>
      </w:r>
      <w:r w:rsidRPr="007373AC">
        <w:rPr>
          <w:i/>
          <w:iCs/>
          <w:sz w:val="22"/>
          <w:szCs w:val="22"/>
        </w:rPr>
        <w:t>t</w:t>
      </w:r>
      <w:r w:rsidRPr="007373AC">
        <w:rPr>
          <w:sz w:val="22"/>
          <w:szCs w:val="22"/>
        </w:rPr>
        <w:t>-value for the test is ______________.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 w:rsidRPr="007373AC">
        <w:rPr>
          <w:sz w:val="22"/>
          <w:szCs w:val="22"/>
        </w:rPr>
        <w:t xml:space="preserve">At the 1% level of significance, </w:t>
      </w:r>
      <w:r w:rsidRPr="007373AC">
        <w:rPr>
          <w:i/>
          <w:iCs/>
          <w:sz w:val="22"/>
          <w:szCs w:val="22"/>
        </w:rPr>
        <w:t>a</w:t>
      </w:r>
      <w:r w:rsidRPr="007373AC">
        <w:rPr>
          <w:sz w:val="22"/>
          <w:szCs w:val="22"/>
        </w:rPr>
        <w:t xml:space="preserve">ˆ __________ (is, is not) significant, and </w:t>
      </w:r>
      <w:r w:rsidRPr="007373AC">
        <w:rPr>
          <w:i/>
          <w:iCs/>
          <w:sz w:val="22"/>
          <w:szCs w:val="22"/>
        </w:rPr>
        <w:t>b</w:t>
      </w:r>
      <w:r w:rsidRPr="007373AC">
        <w:rPr>
          <w:sz w:val="22"/>
          <w:szCs w:val="22"/>
        </w:rPr>
        <w:t>ˆ ________ (is, is not) significant.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At the 2% level of significance, the critical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</w:t>
      </w:r>
      <w:r>
        <w:rPr>
          <w:rFonts w:ascii="TimesNewRomanPSMT" w:hAnsi="TimesNewRomanPSMT" w:cs="TimesNewRomanPSMT"/>
          <w:sz w:val="22"/>
          <w:szCs w:val="22"/>
        </w:rPr>
        <w:t xml:space="preserve">-value for a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</w:t>
      </w:r>
      <w:r>
        <w:rPr>
          <w:rFonts w:ascii="TimesNewRomanPSMT" w:hAnsi="TimesNewRomanPSMT" w:cs="TimesNewRomanPSMT"/>
          <w:sz w:val="22"/>
          <w:szCs w:val="22"/>
        </w:rPr>
        <w:t xml:space="preserve">-test is ___________. At the 2% level of significance, ˆ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sz w:val="22"/>
          <w:szCs w:val="22"/>
        </w:rPr>
        <w:t xml:space="preserve">____________ (is, is not) significant, and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b</w:t>
      </w:r>
      <w:r>
        <w:rPr>
          <w:rFonts w:ascii="TimesNewRomanPSMT" w:hAnsi="TimesNewRomanPSMT" w:cs="TimesNewRomanPSMT"/>
          <w:sz w:val="22"/>
          <w:szCs w:val="22"/>
        </w:rPr>
        <w:t>ˆ ____________ (is, is not) significant.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</w:t>
      </w:r>
      <w:r>
        <w:rPr>
          <w:rFonts w:ascii="TimesNewRomanPSMT" w:hAnsi="TimesNewRomanPSMT" w:cs="TimesNewRomanPSMT"/>
          <w:sz w:val="22"/>
          <w:szCs w:val="22"/>
        </w:rPr>
        <w:t xml:space="preserve">-value for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b</w:t>
      </w:r>
      <w:r>
        <w:rPr>
          <w:rFonts w:ascii="TimesNewRomanPSMT" w:hAnsi="TimesNewRomanPSMT" w:cs="TimesNewRomanPSMT"/>
          <w:sz w:val="22"/>
          <w:szCs w:val="22"/>
        </w:rPr>
        <w:t>ˆ indicates that the exact level of significance is ______</w:t>
      </w:r>
      <w:r w:rsidRPr="007373A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percent, which is the probability of _________________________________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At the 1% level of significance, the critical value of the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F</w:t>
      </w:r>
      <w:r>
        <w:rPr>
          <w:rFonts w:ascii="TimesNewRomanPSMT" w:hAnsi="TimesNewRomanPSMT" w:cs="TimesNewRomanPSMT"/>
          <w:sz w:val="22"/>
          <w:szCs w:val="22"/>
        </w:rPr>
        <w:t>-statistic is __________. The model as a whole _____________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_(</w:t>
      </w:r>
      <w:proofErr w:type="gramEnd"/>
      <w:r>
        <w:rPr>
          <w:rFonts w:ascii="TimesNewRomanPSMT" w:hAnsi="TimesNewRomanPSMT" w:cs="TimesNewRomanPSMT"/>
          <w:sz w:val="22"/>
          <w:szCs w:val="22"/>
        </w:rPr>
        <w:t>is, is not) significant at the 1% level.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If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X </w:t>
      </w:r>
      <w:r>
        <w:rPr>
          <w:rFonts w:ascii="TimesNewRomanPSMT" w:hAnsi="TimesNewRomanPSMT" w:cs="TimesNewRomanPSMT"/>
          <w:sz w:val="22"/>
          <w:szCs w:val="22"/>
        </w:rPr>
        <w:t xml:space="preserve">equals 500, the fitted (or predicted) value of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Y </w:t>
      </w:r>
      <w:r>
        <w:rPr>
          <w:rFonts w:ascii="TimesNewRomanPSMT" w:hAnsi="TimesNewRomanPSMT" w:cs="TimesNewRomanPSMT"/>
          <w:sz w:val="22"/>
          <w:szCs w:val="22"/>
        </w:rPr>
        <w:t>is __________________.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0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percentage of the total variation in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Y not </w:t>
      </w:r>
      <w:r>
        <w:rPr>
          <w:rFonts w:ascii="TimesNewRomanPSMT" w:hAnsi="TimesNewRomanPSMT" w:cs="TimesNewRomanPSMT"/>
          <w:sz w:val="22"/>
          <w:szCs w:val="22"/>
        </w:rPr>
        <w:t>explained by the regression is ______________ percent.</w:t>
      </w:r>
    </w:p>
    <w:p w:rsidR="007373AC" w:rsidRPr="007373AC" w:rsidRDefault="007373AC" w:rsidP="001F42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90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>Explain why it is necessary to assess the statistical significance of the parameter estimates.</w:t>
      </w:r>
    </w:p>
    <w:sectPr w:rsidR="007373AC" w:rsidRPr="007373AC" w:rsidSect="00F1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DD"/>
    <w:multiLevelType w:val="hybridMultilevel"/>
    <w:tmpl w:val="E79850CE"/>
    <w:lvl w:ilvl="0" w:tplc="43C8A8E2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AF2C18"/>
    <w:multiLevelType w:val="hybridMultilevel"/>
    <w:tmpl w:val="67080BE0"/>
    <w:lvl w:ilvl="0" w:tplc="EE90BC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135F"/>
    <w:multiLevelType w:val="hybridMultilevel"/>
    <w:tmpl w:val="44E6BE38"/>
    <w:lvl w:ilvl="0" w:tplc="F4E4647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E29"/>
    <w:rsid w:val="00087EA2"/>
    <w:rsid w:val="00133589"/>
    <w:rsid w:val="001F4281"/>
    <w:rsid w:val="00301243"/>
    <w:rsid w:val="00492AC4"/>
    <w:rsid w:val="006B4688"/>
    <w:rsid w:val="007033C4"/>
    <w:rsid w:val="007373AC"/>
    <w:rsid w:val="00963E29"/>
    <w:rsid w:val="00A46D82"/>
    <w:rsid w:val="00C307DE"/>
    <w:rsid w:val="00D675E9"/>
    <w:rsid w:val="00E94BC4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29"/>
    <w:pPr>
      <w:ind w:left="720"/>
      <w:contextualSpacing/>
    </w:pPr>
  </w:style>
  <w:style w:type="table" w:styleId="TableGrid">
    <w:name w:val="Table Grid"/>
    <w:basedOn w:val="TableNormal"/>
    <w:uiPriority w:val="59"/>
    <w:rsid w:val="006B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94BC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E94B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2012-01-01T14:30:00Z</dcterms:created>
  <dcterms:modified xsi:type="dcterms:W3CDTF">2012-01-01T15:44:00Z</dcterms:modified>
</cp:coreProperties>
</file>