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E" w:rsidRDefault="00184A0B">
      <w:r>
        <w:t>The managers of United Medtronic are evaluating the following four projects for the coming budget period.  The firm’s corporate cost of capital is 14 percent.</w:t>
      </w:r>
    </w:p>
    <w:p w:rsidR="00184A0B" w:rsidRPr="00184A0B" w:rsidRDefault="00184A0B">
      <w:pPr>
        <w:rPr>
          <w:u w:val="single"/>
        </w:rPr>
      </w:pPr>
      <w:r w:rsidRPr="00184A0B">
        <w:rPr>
          <w:u w:val="single"/>
        </w:rPr>
        <w:t>Project</w:t>
      </w:r>
      <w:r w:rsidRPr="00184A0B">
        <w:tab/>
      </w:r>
      <w:r w:rsidRPr="00184A0B">
        <w:tab/>
      </w:r>
      <w:r w:rsidRPr="00184A0B">
        <w:tab/>
      </w:r>
      <w:r w:rsidRPr="00184A0B">
        <w:rPr>
          <w:u w:val="single"/>
        </w:rPr>
        <w:t>Cost</w:t>
      </w:r>
      <w:r w:rsidRPr="00184A0B">
        <w:tab/>
      </w:r>
      <w:r w:rsidRPr="00184A0B">
        <w:tab/>
      </w:r>
      <w:r w:rsidRPr="00184A0B">
        <w:tab/>
      </w:r>
      <w:r w:rsidRPr="00184A0B">
        <w:rPr>
          <w:u w:val="single"/>
        </w:rPr>
        <w:t>IRR</w:t>
      </w:r>
    </w:p>
    <w:p w:rsidR="00184A0B" w:rsidRDefault="00184A0B">
      <w:r>
        <w:t>A</w:t>
      </w:r>
      <w:r>
        <w:tab/>
      </w:r>
      <w:r>
        <w:tab/>
      </w:r>
      <w:r>
        <w:tab/>
        <w:t>$15,000</w:t>
      </w:r>
      <w:r>
        <w:tab/>
      </w:r>
      <w:r>
        <w:tab/>
        <w:t>17%</w:t>
      </w:r>
    </w:p>
    <w:p w:rsidR="00184A0B" w:rsidRDefault="00184A0B">
      <w:r>
        <w:t>B</w:t>
      </w:r>
      <w:r>
        <w:tab/>
      </w:r>
      <w:r>
        <w:tab/>
      </w:r>
      <w:r>
        <w:tab/>
        <w:t xml:space="preserve">   15,000</w:t>
      </w:r>
      <w:r>
        <w:tab/>
      </w:r>
      <w:r>
        <w:tab/>
        <w:t>16</w:t>
      </w:r>
    </w:p>
    <w:p w:rsidR="00184A0B" w:rsidRDefault="00184A0B">
      <w:r>
        <w:t>C</w:t>
      </w:r>
      <w:r>
        <w:tab/>
      </w:r>
      <w:r>
        <w:tab/>
        <w:t xml:space="preserve"> </w:t>
      </w:r>
      <w:r>
        <w:tab/>
        <w:t xml:space="preserve">   12,000</w:t>
      </w:r>
      <w:r>
        <w:tab/>
      </w:r>
      <w:r>
        <w:tab/>
        <w:t>15</w:t>
      </w:r>
    </w:p>
    <w:p w:rsidR="00184A0B" w:rsidRDefault="00184A0B">
      <w:r>
        <w:t>D</w:t>
      </w:r>
      <w:r>
        <w:tab/>
      </w:r>
      <w:r>
        <w:tab/>
      </w:r>
      <w:r>
        <w:tab/>
        <w:t xml:space="preserve">   20,000</w:t>
      </w:r>
      <w:r>
        <w:tab/>
      </w:r>
      <w:r>
        <w:tab/>
        <w:t>13</w:t>
      </w:r>
    </w:p>
    <w:p w:rsidR="005221FE" w:rsidRDefault="005221FE">
      <w:r>
        <w:t>a. What is the firm’s optimal capital budget?</w:t>
      </w:r>
    </w:p>
    <w:p w:rsidR="00375064" w:rsidRDefault="005221FE">
      <w:r>
        <w:t>b. Medtronic</w:t>
      </w:r>
      <w:r w:rsidR="007E7540">
        <w:t xml:space="preserve"> managers want to consider differential risk in the capital budgeting process.  Project A has average risk, B has below-average risk, C has above-average risk, and D has average risk.  What is the firm’s optimal capital budget when differential risk is considered?  (A Hint:  The firm’s managers lower the IRR of high-risk projects by 3 percentage points and raise the IRR of low-risk projects by the same amount.)</w:t>
      </w:r>
    </w:p>
    <w:sectPr w:rsidR="00375064" w:rsidSect="0037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540"/>
    <w:rsid w:val="00184A0B"/>
    <w:rsid w:val="00375064"/>
    <w:rsid w:val="005221FE"/>
    <w:rsid w:val="007E7540"/>
    <w:rsid w:val="00A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617</Characters>
  <Application>Microsoft Office Word</Application>
  <DocSecurity>0</DocSecurity>
  <Lines>5</Lines>
  <Paragraphs>1</Paragraphs>
  <ScaleCrop>false</ScaleCrop>
  <Company>U.S. Air Force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USAF User</dc:creator>
  <cp:keywords/>
  <dc:description/>
  <cp:lastModifiedBy>USAF User</cp:lastModifiedBy>
  <cp:revision>5</cp:revision>
  <dcterms:created xsi:type="dcterms:W3CDTF">2011-11-21T16:46:00Z</dcterms:created>
  <dcterms:modified xsi:type="dcterms:W3CDTF">2011-11-21T17:02:00Z</dcterms:modified>
</cp:coreProperties>
</file>