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F5" w:rsidRPr="00222BF5" w:rsidRDefault="00222BF5" w:rsidP="0022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BF5">
        <w:rPr>
          <w:rFonts w:ascii="Times New Roman" w:eastAsia="Times New Roman" w:hAnsi="Times New Roman" w:cs="Times New Roman"/>
          <w:sz w:val="24"/>
          <w:szCs w:val="24"/>
        </w:rPr>
        <w:t xml:space="preserve">Randall Corporation leases a truck from David's Trucks with a five year non-cancelable lease on January 1, Year 5 with the following terms: </w:t>
      </w:r>
    </w:p>
    <w:p w:rsidR="00222BF5" w:rsidRPr="00222BF5" w:rsidRDefault="00222BF5" w:rsidP="00222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BF5">
        <w:rPr>
          <w:rFonts w:ascii="Times New Roman" w:eastAsia="Times New Roman" w:hAnsi="Times New Roman" w:cs="Times New Roman"/>
          <w:sz w:val="24"/>
          <w:szCs w:val="24"/>
        </w:rPr>
        <w:t xml:space="preserve">Five payments of $26,379.74 (a 9% implicit rate) due at the end of each year. </w:t>
      </w:r>
    </w:p>
    <w:p w:rsidR="00222BF5" w:rsidRPr="00222BF5" w:rsidRDefault="00222BF5" w:rsidP="00222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BF5">
        <w:rPr>
          <w:rFonts w:ascii="Times New Roman" w:eastAsia="Times New Roman" w:hAnsi="Times New Roman" w:cs="Times New Roman"/>
          <w:sz w:val="24"/>
          <w:szCs w:val="24"/>
        </w:rPr>
        <w:t xml:space="preserve">The fair value of the truck is $100,000 and cost David $80,000. </w:t>
      </w:r>
    </w:p>
    <w:p w:rsidR="00222BF5" w:rsidRPr="00222BF5" w:rsidRDefault="00222BF5" w:rsidP="00222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BF5">
        <w:rPr>
          <w:rFonts w:ascii="Times New Roman" w:eastAsia="Times New Roman" w:hAnsi="Times New Roman" w:cs="Times New Roman"/>
          <w:sz w:val="24"/>
          <w:szCs w:val="24"/>
        </w:rPr>
        <w:t xml:space="preserve">The lease is nonrenewable and the truck reverts to David at the end. </w:t>
      </w:r>
    </w:p>
    <w:p w:rsidR="00222BF5" w:rsidRPr="00222BF5" w:rsidRDefault="00222BF5" w:rsidP="00222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BF5">
        <w:rPr>
          <w:rFonts w:ascii="Times New Roman" w:eastAsia="Times New Roman" w:hAnsi="Times New Roman" w:cs="Times New Roman"/>
          <w:sz w:val="24"/>
          <w:szCs w:val="24"/>
        </w:rPr>
        <w:t xml:space="preserve">The truck has a six year economic life. </w:t>
      </w:r>
    </w:p>
    <w:p w:rsidR="00222BF5" w:rsidRPr="00222BF5" w:rsidRDefault="00222BF5" w:rsidP="00222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BF5">
        <w:rPr>
          <w:rFonts w:ascii="Times New Roman" w:eastAsia="Times New Roman" w:hAnsi="Times New Roman" w:cs="Times New Roman"/>
          <w:sz w:val="24"/>
          <w:szCs w:val="24"/>
        </w:rPr>
        <w:t xml:space="preserve">Randall has an excellent credit rating. </w:t>
      </w:r>
    </w:p>
    <w:p w:rsidR="00222BF5" w:rsidRPr="00222BF5" w:rsidRDefault="00222BF5" w:rsidP="00222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BF5">
        <w:rPr>
          <w:rFonts w:ascii="Times New Roman" w:eastAsia="Times New Roman" w:hAnsi="Times New Roman" w:cs="Times New Roman"/>
          <w:sz w:val="24"/>
          <w:szCs w:val="24"/>
        </w:rPr>
        <w:t>David offers no warranty on the truck other than the manufacturer's two-year warranty.</w:t>
      </w:r>
    </w:p>
    <w:p w:rsidR="00222BF5" w:rsidRDefault="00222BF5" w:rsidP="00222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BF5">
        <w:rPr>
          <w:rFonts w:ascii="Times New Roman" w:eastAsia="Times New Roman" w:hAnsi="Times New Roman" w:cs="Times New Roman"/>
          <w:sz w:val="24"/>
          <w:szCs w:val="24"/>
        </w:rPr>
        <w:t>Which one of the following entries will David's Trucks make to record the lease?</w:t>
      </w:r>
    </w:p>
    <w:p w:rsidR="002F549A" w:rsidRDefault="00691EAE" w:rsidP="00222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35730" cy="318135"/>
            <wp:effectExtent l="19050" t="0" r="7620" b="0"/>
            <wp:docPr id="115" name="Picture 115" descr="http://online.pcdi.com/ec/courses/20245/CRS-A06V-4158555/Online_exam/lesson1/A06_Lesson1_Q1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online.pcdi.com/ec/courses/20245/CRS-A06V-4158555/Online_exam/lesson1/A06_Lesson1_Q19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AE" w:rsidRDefault="00691EAE" w:rsidP="00222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EAE" w:rsidRDefault="00691EAE" w:rsidP="00222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09695" cy="675640"/>
            <wp:effectExtent l="19050" t="0" r="0" b="0"/>
            <wp:docPr id="125" name="Picture 125" descr="http://online.pcdi.com/ec/courses/20245/CRS-A06V-4158555/Online_exam/lesson1/A06_Lesson1_Q1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online.pcdi.com/ec/courses/20245/CRS-A06V-4158555/Online_exam/lesson1/A06_Lesson1_Q19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AE" w:rsidRDefault="00691EAE" w:rsidP="00222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>
        <w:rPr>
          <w:noProof/>
        </w:rPr>
        <w:drawing>
          <wp:inline distT="0" distB="0" distL="0" distR="0">
            <wp:extent cx="3630930" cy="417195"/>
            <wp:effectExtent l="19050" t="0" r="7620" b="0"/>
            <wp:docPr id="128" name="Picture 128" descr="http://online.pcdi.com/ec/courses/20245/CRS-A06V-4158555/Online_exam/lesson1/A06_Lesson1_Q1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online.pcdi.com/ec/courses/20245/CRS-A06V-4158555/Online_exam/lesson1/A06_Lesson1_Q19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9A" w:rsidRDefault="00691EAE" w:rsidP="00222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002F549A">
        <w:rPr>
          <w:noProof/>
        </w:rPr>
        <w:drawing>
          <wp:inline distT="0" distB="0" distL="0" distR="0">
            <wp:extent cx="4207510" cy="569595"/>
            <wp:effectExtent l="19050" t="0" r="2540" b="0"/>
            <wp:docPr id="112" name="Picture 112" descr="http://online.pcdi.com/ec/courses/20245/CRS-A06V-4158555/Online_exam/lesson1/A06_Lesson1_Q1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online.pcdi.com/ec/courses/20245/CRS-A06V-4158555/Online_exam/lesson1/A06_Lesson1_Q19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9A" w:rsidRPr="00222BF5" w:rsidRDefault="002F549A" w:rsidP="00222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F549A" w:rsidRPr="00222BF5" w:rsidSect="00FA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48E7"/>
    <w:multiLevelType w:val="multilevel"/>
    <w:tmpl w:val="F2F6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22BF5"/>
    <w:rsid w:val="00222BF5"/>
    <w:rsid w:val="002F549A"/>
    <w:rsid w:val="00691EAE"/>
    <w:rsid w:val="00FA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9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EA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EA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EA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E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melissa.lefort</dc:creator>
  <cp:lastModifiedBy>melissa.lefort</cp:lastModifiedBy>
  <cp:revision>1</cp:revision>
  <dcterms:created xsi:type="dcterms:W3CDTF">2011-11-04T14:43:00Z</dcterms:created>
  <dcterms:modified xsi:type="dcterms:W3CDTF">2011-11-04T15:07:00Z</dcterms:modified>
</cp:coreProperties>
</file>