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4-6A.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(</w:t>
      </w:r>
      <w:r>
        <w:rPr>
          <w:rFonts w:ascii="JansonText-Italic" w:hAnsi="JansonText-Italic" w:cs="JansonText-Italic"/>
          <w:i/>
          <w:iCs/>
          <w:color w:val="231F20"/>
          <w:sz w:val="18"/>
          <w:szCs w:val="18"/>
        </w:rPr>
        <w:t>Cash budget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) The Sharpe Corporation</w:t>
      </w:r>
      <w:r>
        <w:rPr>
          <w:rFonts w:ascii="JansonText-Roman" w:eastAsia="JansonText-Roman" w:hAnsi="JansonText-Bold" w:cs="JansonText-Roman" w:hint="eastAsia"/>
          <w:color w:val="231F20"/>
          <w:sz w:val="18"/>
          <w:szCs w:val="18"/>
        </w:rPr>
        <w:t>’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s projected sales for the first eight months of 2004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are</w:t>
      </w:r>
      <w:proofErr w:type="gramEnd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 xml:space="preserve"> as follows: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RotisSansSerif" w:eastAsia="RotisSansSerif" w:hAnsi="JansonText-Bold" w:cs="RotisSansSerif"/>
          <w:color w:val="231F20"/>
          <w:sz w:val="16"/>
          <w:szCs w:val="16"/>
        </w:rPr>
      </w:pPr>
      <w:r>
        <w:rPr>
          <w:rFonts w:ascii="RotisSansSerif" w:eastAsia="RotisSansSerif" w:hAnsi="JansonText-Bold" w:cs="RotisSansSerif"/>
          <w:color w:val="231F20"/>
          <w:sz w:val="16"/>
          <w:szCs w:val="16"/>
        </w:rPr>
        <w:t>January $ 90,000 May $300,000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RotisSansSerif" w:eastAsia="RotisSansSerif" w:hAnsi="JansonText-Bold" w:cs="RotisSansSerif"/>
          <w:color w:val="231F20"/>
          <w:sz w:val="16"/>
          <w:szCs w:val="16"/>
        </w:rPr>
      </w:pPr>
      <w:r>
        <w:rPr>
          <w:rFonts w:ascii="RotisSansSerif" w:eastAsia="RotisSansSerif" w:hAnsi="JansonText-Bold" w:cs="RotisSansSerif"/>
          <w:color w:val="231F20"/>
          <w:sz w:val="16"/>
          <w:szCs w:val="16"/>
        </w:rPr>
        <w:t>February 120,000 June 270,000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RotisSansSerif" w:eastAsia="RotisSansSerif" w:hAnsi="JansonText-Bold" w:cs="RotisSansSerif"/>
          <w:color w:val="231F20"/>
          <w:sz w:val="16"/>
          <w:szCs w:val="16"/>
        </w:rPr>
      </w:pPr>
      <w:r>
        <w:rPr>
          <w:rFonts w:ascii="RotisSansSerif" w:eastAsia="RotisSansSerif" w:hAnsi="JansonText-Bold" w:cs="RotisSansSerif"/>
          <w:color w:val="231F20"/>
          <w:sz w:val="16"/>
          <w:szCs w:val="16"/>
        </w:rPr>
        <w:t>March 135,000 July 225,000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RotisSansSerif" w:eastAsia="RotisSansSerif" w:hAnsi="JansonText-Bold" w:cs="RotisSansSerif"/>
          <w:color w:val="231F20"/>
          <w:sz w:val="16"/>
          <w:szCs w:val="16"/>
        </w:rPr>
      </w:pPr>
      <w:r>
        <w:rPr>
          <w:rFonts w:ascii="RotisSansSerif" w:eastAsia="RotisSansSerif" w:hAnsi="JansonText-Bold" w:cs="RotisSansSerif"/>
          <w:color w:val="231F20"/>
          <w:sz w:val="16"/>
          <w:szCs w:val="16"/>
        </w:rPr>
        <w:t>April 240,000 August 150,000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RotisSansSerif" w:eastAsia="RotisSansSerif" w:hAnsi="JansonText-Bold" w:cs="RotisSansSerif"/>
          <w:color w:val="231F20"/>
          <w:sz w:val="16"/>
          <w:szCs w:val="16"/>
        </w:rPr>
      </w:pP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Of Sharpe</w:t>
      </w:r>
      <w:r>
        <w:rPr>
          <w:rFonts w:ascii="JansonText-Roman" w:eastAsia="JansonText-Roman" w:hAnsi="JansonText-Bold" w:cs="JansonText-Roman" w:hint="eastAsia"/>
          <w:color w:val="231F20"/>
          <w:sz w:val="18"/>
          <w:szCs w:val="18"/>
        </w:rPr>
        <w:t>’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s sales, 10 percent is for cash, another 60 percent is collected in the month following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sale</w:t>
      </w:r>
      <w:proofErr w:type="gramEnd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, and 30 percent is collected in the second month following sale. November and December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sales</w:t>
      </w:r>
      <w:proofErr w:type="gramEnd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 xml:space="preserve"> for 2003 were $220,000 and $175,000, respectively.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Sharpe purchases its raw materials two months in advance of its sales equal to 60 percent of their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final</w:t>
      </w:r>
      <w:proofErr w:type="gramEnd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 xml:space="preserve"> sales price. The supplier is paid one month after it makes delivery. For example, purchases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for</w:t>
      </w:r>
      <w:proofErr w:type="gramEnd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 xml:space="preserve"> April sales are made in February and payment is made in March.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In addition, Sharpe pays $10,000 per month for rent and $20,000 each month for other expenditures.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Tax prepayments of $22,500 are made each quarter, beginning in March.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The company</w:t>
      </w:r>
      <w:r>
        <w:rPr>
          <w:rFonts w:ascii="JansonText-Roman" w:eastAsia="JansonText-Roman" w:hAnsi="JansonText-Bold" w:cs="JansonText-Roman" w:hint="eastAsia"/>
          <w:color w:val="231F20"/>
          <w:sz w:val="18"/>
          <w:szCs w:val="18"/>
        </w:rPr>
        <w:t>’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s cash balance at December 31, 2003, was $22,000; a minimum balance of $15,000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must</w:t>
      </w:r>
      <w:proofErr w:type="gramEnd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 xml:space="preserve"> be maintained at all times. Assume that any short-term financing needed to maintain the cash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balance</w:t>
      </w:r>
      <w:proofErr w:type="gramEnd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 xml:space="preserve"> is paid off in the month following the month of financing if sufficient funds are available.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Interest on short-term loans (12 percent) is paid monthly. Borrowing to meet estimated monthly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cash</w:t>
      </w:r>
      <w:proofErr w:type="gramEnd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 xml:space="preserve"> needs takes place at the beginning of the month. Thus, if in the month of April the firm expects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to</w:t>
      </w:r>
      <w:proofErr w:type="gramEnd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 xml:space="preserve"> have a need for an additional $60,500, these funds would be borrowed at the beginning of April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with</w:t>
      </w:r>
      <w:proofErr w:type="gramEnd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 xml:space="preserve"> interest of $605 (.12 </w:t>
      </w:r>
      <w:r>
        <w:rPr>
          <w:rFonts w:ascii="Symbol" w:hAnsi="Symbol" w:cs="Symbol"/>
          <w:color w:val="231F20"/>
          <w:sz w:val="18"/>
          <w:szCs w:val="18"/>
        </w:rPr>
        <w:t></w:t>
      </w:r>
      <w:r>
        <w:rPr>
          <w:rFonts w:ascii="Symbol" w:hAnsi="Symbol" w:cs="Symbol"/>
          <w:color w:val="231F20"/>
          <w:sz w:val="18"/>
          <w:szCs w:val="18"/>
        </w:rPr>
        <w:t>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 xml:space="preserve">1/12 </w:t>
      </w:r>
      <w:r>
        <w:rPr>
          <w:rFonts w:ascii="Symbol" w:hAnsi="Symbol" w:cs="Symbol"/>
          <w:color w:val="231F20"/>
          <w:sz w:val="18"/>
          <w:szCs w:val="18"/>
        </w:rPr>
        <w:t></w:t>
      </w:r>
      <w:r>
        <w:rPr>
          <w:rFonts w:ascii="Symbol" w:hAnsi="Symbol" w:cs="Symbol"/>
          <w:color w:val="231F20"/>
          <w:sz w:val="18"/>
          <w:szCs w:val="18"/>
        </w:rPr>
        <w:t>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$60,500) owed for April and paid at the beginning of May.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Bold" w:hAnsi="JansonText-Bold" w:cs="JansonText-Bold"/>
          <w:b/>
          <w:bCs/>
          <w:color w:val="231F20"/>
          <w:sz w:val="18"/>
          <w:szCs w:val="18"/>
        </w:rPr>
      </w:pPr>
    </w:p>
    <w:p w:rsidR="00F134F5" w:rsidRP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r w:rsidRPr="00F134F5">
        <w:rPr>
          <w:rFonts w:ascii="JansonText-Bold" w:eastAsia="JansonText-Roman" w:hAnsi="JansonText-Bold" w:cs="JansonText-Bold"/>
          <w:b/>
          <w:bCs/>
          <w:color w:val="231F20"/>
          <w:sz w:val="18"/>
          <w:szCs w:val="18"/>
        </w:rPr>
        <w:t>a.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 xml:space="preserve"> </w:t>
      </w:r>
      <w:r w:rsidRPr="00F134F5">
        <w:rPr>
          <w:rFonts w:ascii="JansonText-Roman" w:eastAsia="JansonText-Roman" w:hAnsi="JansonText-Bold" w:cs="JansonText-Roman"/>
          <w:color w:val="231F20"/>
          <w:sz w:val="18"/>
          <w:szCs w:val="18"/>
        </w:rPr>
        <w:t>Prepare a cash budget for Sharpe covering the first seven months of 2004.</w:t>
      </w:r>
    </w:p>
    <w:p w:rsidR="00F134F5" w:rsidRPr="00F134F5" w:rsidRDefault="00F134F5" w:rsidP="00F134F5"/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b.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Sharpe has $200,000 in notes payable due in July that must be repaid or renegotiated for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Bold" w:hAnsi="JansonText-Bold" w:cs="JansonText-Bold"/>
          <w:b/>
          <w:bCs/>
          <w:color w:val="231F20"/>
          <w:sz w:val="18"/>
          <w:szCs w:val="18"/>
        </w:rPr>
      </w:pPr>
      <w:proofErr w:type="gramStart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an</w:t>
      </w:r>
      <w:proofErr w:type="gramEnd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 xml:space="preserve"> extension. Will the firm have ample cash to repay the notes?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Bold" w:hAnsi="JansonText-Bold" w:cs="JansonText-Bold"/>
          <w:b/>
          <w:bCs/>
          <w:color w:val="231F20"/>
          <w:sz w:val="18"/>
          <w:szCs w:val="18"/>
        </w:rPr>
      </w:pP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Bold" w:hAnsi="JansonText-Bold" w:cs="JansonText-Bold"/>
          <w:b/>
          <w:bCs/>
          <w:color w:val="231F20"/>
          <w:sz w:val="18"/>
          <w:szCs w:val="18"/>
        </w:rPr>
      </w:pP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Bold" w:hAnsi="JansonText-Bold" w:cs="JansonText-Bold"/>
          <w:b/>
          <w:bCs/>
          <w:color w:val="231F20"/>
          <w:sz w:val="18"/>
          <w:szCs w:val="18"/>
        </w:rPr>
      </w:pP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Bold" w:hAnsi="JansonText-Bold" w:cs="JansonText-Bold"/>
          <w:b/>
          <w:bCs/>
          <w:color w:val="231F20"/>
          <w:sz w:val="18"/>
          <w:szCs w:val="18"/>
        </w:rPr>
      </w:pP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Bold" w:hAnsi="JansonText-Bold" w:cs="JansonText-Bold"/>
          <w:b/>
          <w:bCs/>
          <w:color w:val="231F20"/>
          <w:sz w:val="18"/>
          <w:szCs w:val="18"/>
        </w:rPr>
      </w:pP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Bold" w:hAnsi="JansonText-Bold" w:cs="JansonText-Bold"/>
          <w:b/>
          <w:bCs/>
          <w:color w:val="231F20"/>
          <w:sz w:val="18"/>
          <w:szCs w:val="18"/>
        </w:rPr>
      </w:pP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Bold" w:hAnsi="JansonText-Bold" w:cs="JansonText-Bold"/>
          <w:b/>
          <w:bCs/>
          <w:color w:val="231F20"/>
          <w:sz w:val="18"/>
          <w:szCs w:val="18"/>
        </w:rPr>
      </w:pP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Bold" w:hAnsi="JansonText-Bold" w:cs="JansonText-Bold"/>
          <w:b/>
          <w:bCs/>
          <w:color w:val="231F20"/>
          <w:sz w:val="18"/>
          <w:szCs w:val="18"/>
        </w:rPr>
      </w:pP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Bold" w:hAnsi="JansonText-Bold" w:cs="JansonText-Bold"/>
          <w:b/>
          <w:bCs/>
          <w:color w:val="231F20"/>
          <w:sz w:val="18"/>
          <w:szCs w:val="18"/>
        </w:rPr>
      </w:pP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5-1A.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(</w:t>
      </w:r>
      <w:r>
        <w:rPr>
          <w:rFonts w:ascii="JansonText-Italic" w:hAnsi="JansonText-Italic" w:cs="JansonText-Italic"/>
          <w:i/>
          <w:iCs/>
          <w:color w:val="231F20"/>
          <w:sz w:val="18"/>
          <w:szCs w:val="18"/>
        </w:rPr>
        <w:t>Compound interest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 xml:space="preserve">) </w:t>
      </w:r>
      <w:proofErr w:type="gramStart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To</w:t>
      </w:r>
      <w:proofErr w:type="gramEnd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 xml:space="preserve"> what amount will the following investments accumulate?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>a</w:t>
      </w:r>
      <w:proofErr w:type="gramEnd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$5,000 invested for 10 years at 10 percent compounded annually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>b</w:t>
      </w:r>
      <w:proofErr w:type="gramEnd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$8,000 invested for 7 years at 8 percent compounded annually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>c</w:t>
      </w:r>
      <w:proofErr w:type="gramEnd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$775 invested for 12 years at 12 percent compounded annually</w:t>
      </w:r>
    </w:p>
    <w:p w:rsidR="000067B4" w:rsidRDefault="00F134F5" w:rsidP="00F134F5">
      <w:pPr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>d</w:t>
      </w:r>
      <w:proofErr w:type="gramEnd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$21,000 invested for 5 years at 5 percent compounded annually</w:t>
      </w:r>
    </w:p>
    <w:p w:rsidR="00F134F5" w:rsidRDefault="00F134F5" w:rsidP="00F134F5">
      <w:pPr>
        <w:rPr>
          <w:rFonts w:ascii="JansonText-Roman" w:eastAsia="JansonText-Roman" w:hAnsi="JansonText-Bold" w:cs="JansonText-Roman"/>
          <w:color w:val="231F20"/>
          <w:sz w:val="18"/>
          <w:szCs w:val="18"/>
        </w:rPr>
      </w:pP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5-4A.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(</w:t>
      </w:r>
      <w:r>
        <w:rPr>
          <w:rFonts w:ascii="JansonText-Italic" w:hAnsi="JansonText-Italic" w:cs="JansonText-Italic"/>
          <w:i/>
          <w:iCs/>
          <w:color w:val="231F20"/>
          <w:sz w:val="18"/>
          <w:szCs w:val="18"/>
        </w:rPr>
        <w:t>Present value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 xml:space="preserve">) </w:t>
      </w:r>
      <w:proofErr w:type="gramStart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What</w:t>
      </w:r>
      <w:proofErr w:type="gramEnd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 xml:space="preserve"> is the present value of the following future amounts?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>a</w:t>
      </w:r>
      <w:proofErr w:type="gramEnd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$800 to be received 10 years from now discounted back to the present at 10 percent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>b</w:t>
      </w:r>
      <w:proofErr w:type="gramEnd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$300 to be received 5 years from now discounted back to the present at 5 percent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>c</w:t>
      </w:r>
      <w:proofErr w:type="gramEnd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$1,000 to be received 8 years from now discounted back to the present at 3 percent</w:t>
      </w:r>
    </w:p>
    <w:p w:rsidR="00F134F5" w:rsidRDefault="00F134F5" w:rsidP="00F134F5">
      <w:pPr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>d</w:t>
      </w:r>
      <w:proofErr w:type="gramEnd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$1,000 to be received 8 years from now discounted back to the present at 20 percent</w:t>
      </w:r>
    </w:p>
    <w:p w:rsidR="00F134F5" w:rsidRDefault="00F134F5" w:rsidP="00F134F5">
      <w:pPr>
        <w:rPr>
          <w:rFonts w:ascii="JansonText-Roman" w:eastAsia="JansonText-Roman" w:hAnsi="JansonText-Bold" w:cs="JansonText-Roman"/>
          <w:color w:val="231F20"/>
          <w:sz w:val="18"/>
          <w:szCs w:val="18"/>
        </w:rPr>
      </w:pP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5-5A.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(</w:t>
      </w:r>
      <w:r>
        <w:rPr>
          <w:rFonts w:ascii="JansonText-Italic" w:hAnsi="JansonText-Italic" w:cs="JansonText-Italic"/>
          <w:i/>
          <w:iCs/>
          <w:color w:val="231F20"/>
          <w:sz w:val="18"/>
          <w:szCs w:val="18"/>
        </w:rPr>
        <w:t>Compound annuity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 xml:space="preserve">) </w:t>
      </w:r>
      <w:proofErr w:type="gramStart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What</w:t>
      </w:r>
      <w:proofErr w:type="gramEnd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 xml:space="preserve"> is the accumulated sum of each of the following streams of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lastRenderedPageBreak/>
        <w:t>payments</w:t>
      </w:r>
      <w:proofErr w:type="gramEnd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?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>a</w:t>
      </w:r>
      <w:proofErr w:type="gramEnd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$500 a year for 10 years compounded annually at 5 percent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>b</w:t>
      </w:r>
      <w:proofErr w:type="gramEnd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$100 a year for 5 years compounded annually at 10 percent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>c</w:t>
      </w:r>
      <w:proofErr w:type="gramEnd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$35 a year for 7 years compounded annually at 7 percent</w:t>
      </w:r>
    </w:p>
    <w:p w:rsidR="00F134F5" w:rsidRDefault="00F134F5" w:rsidP="00F134F5">
      <w:pPr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>d</w:t>
      </w:r>
      <w:proofErr w:type="gramEnd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$25 a year for 3 years compounded annually at 2 percent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5-6A.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(</w:t>
      </w:r>
      <w:r>
        <w:rPr>
          <w:rFonts w:ascii="JansonText-Italic" w:hAnsi="JansonText-Italic" w:cs="JansonText-Italic"/>
          <w:i/>
          <w:iCs/>
          <w:color w:val="231F20"/>
          <w:sz w:val="18"/>
          <w:szCs w:val="18"/>
        </w:rPr>
        <w:t>Present value of an annuity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 xml:space="preserve">) </w:t>
      </w:r>
      <w:proofErr w:type="gramStart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What</w:t>
      </w:r>
      <w:proofErr w:type="gramEnd"/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 xml:space="preserve"> is the present value of the following annuities?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>a</w:t>
      </w:r>
      <w:proofErr w:type="gramEnd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$2,500 a year for 10 years discounted back to the present at 7 percent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>b</w:t>
      </w:r>
      <w:proofErr w:type="gramEnd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$70 a year for 3 years discounted back to the present at 3 percent</w:t>
      </w:r>
    </w:p>
    <w:p w:rsidR="00F134F5" w:rsidRDefault="00F134F5" w:rsidP="00F134F5">
      <w:pPr>
        <w:autoSpaceDE w:val="0"/>
        <w:autoSpaceDN w:val="0"/>
        <w:adjustRightInd w:val="0"/>
        <w:spacing w:after="0" w:line="240" w:lineRule="auto"/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>c</w:t>
      </w:r>
      <w:proofErr w:type="gramEnd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$280 a year for 7 years discounted back to the present at 6 percent</w:t>
      </w:r>
    </w:p>
    <w:p w:rsidR="00F134F5" w:rsidRDefault="00F134F5" w:rsidP="00F134F5">
      <w:pPr>
        <w:rPr>
          <w:rFonts w:ascii="JansonText-Roman" w:eastAsia="JansonText-Roman" w:hAnsi="JansonText-Bold" w:cs="JansonText-Roman"/>
          <w:color w:val="231F20"/>
          <w:sz w:val="18"/>
          <w:szCs w:val="18"/>
        </w:rPr>
      </w:pPr>
      <w:proofErr w:type="gramStart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>d</w:t>
      </w:r>
      <w:proofErr w:type="gramEnd"/>
      <w:r>
        <w:rPr>
          <w:rFonts w:ascii="JansonText-Bold" w:hAnsi="JansonText-Bold" w:cs="JansonText-Bold"/>
          <w:b/>
          <w:bCs/>
          <w:color w:val="231F20"/>
          <w:sz w:val="18"/>
          <w:szCs w:val="18"/>
        </w:rPr>
        <w:t xml:space="preserve">. </w:t>
      </w:r>
      <w:r>
        <w:rPr>
          <w:rFonts w:ascii="JansonText-Roman" w:eastAsia="JansonText-Roman" w:hAnsi="JansonText-Bold" w:cs="JansonText-Roman"/>
          <w:color w:val="231F20"/>
          <w:sz w:val="18"/>
          <w:szCs w:val="18"/>
        </w:rPr>
        <w:t>$500 a year for 10 years discounted back to the present at 10 percent</w:t>
      </w:r>
    </w:p>
    <w:p w:rsidR="00F134F5" w:rsidRDefault="00F134F5" w:rsidP="00F134F5"/>
    <w:sectPr w:rsidR="00F134F5" w:rsidSect="00006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JansonTex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sonText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ansonText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Sans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551D"/>
    <w:multiLevelType w:val="hybridMultilevel"/>
    <w:tmpl w:val="C0CCF294"/>
    <w:lvl w:ilvl="0" w:tplc="B6B49940">
      <w:start w:val="1"/>
      <w:numFmt w:val="lowerLetter"/>
      <w:lvlText w:val="%1."/>
      <w:lvlJc w:val="left"/>
      <w:pPr>
        <w:ind w:left="720" w:hanging="360"/>
      </w:pPr>
      <w:rPr>
        <w:rFonts w:ascii="JansonText-Bold" w:eastAsiaTheme="minorHAnsi" w:cs="JansonTex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34F5"/>
    <w:rsid w:val="000067B4"/>
    <w:rsid w:val="00F1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2827</Characters>
  <Application>Microsoft Office Word</Application>
  <DocSecurity>0</DocSecurity>
  <Lines>23</Lines>
  <Paragraphs>6</Paragraphs>
  <ScaleCrop>false</ScaleCrop>
  <Company>U.S. Air Force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miharris</dc:creator>
  <cp:lastModifiedBy>miharris</cp:lastModifiedBy>
  <cp:revision>1</cp:revision>
  <dcterms:created xsi:type="dcterms:W3CDTF">2011-10-30T20:03:00Z</dcterms:created>
  <dcterms:modified xsi:type="dcterms:W3CDTF">2011-10-30T20:11:00Z</dcterms:modified>
</cp:coreProperties>
</file>