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5" w:rsidRDefault="006C0DD5">
      <w:pPr>
        <w:rPr>
          <w:lang w:val="en-US"/>
        </w:rPr>
      </w:pPr>
    </w:p>
    <w:p w:rsidR="006C0DD5" w:rsidRPr="006C0DD5" w:rsidRDefault="006C0DD5">
      <w:pPr>
        <w:rPr>
          <w:lang w:val="en-US"/>
        </w:rPr>
      </w:pPr>
      <w:r w:rsidRPr="006C0DD5">
        <w:rPr>
          <w:rStyle w:val="systrantokenword"/>
          <w:shd w:val="clear" w:color="auto" w:fill="B9E7FD"/>
          <w:lang w:val="en-US"/>
        </w:rPr>
        <w:t>Choice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N</w:t>
      </w:r>
      <w:r w:rsidRPr="006C0DD5">
        <w:rPr>
          <w:lang w:val="en-US"/>
        </w:rPr>
        <w:t xml:space="preserve"> </w:t>
      </w:r>
      <w:r w:rsidRPr="006C0DD5">
        <w:rPr>
          <w:rStyle w:val="systrantokenpunctuation"/>
          <w:lang w:val="en-US"/>
        </w:rPr>
        <w:t>(</w:t>
      </w:r>
      <w:r w:rsidRPr="006C0DD5">
        <w:rPr>
          <w:rStyle w:val="systrantokenword"/>
          <w:lang w:val="en-US"/>
        </w:rPr>
        <w:t>beginning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of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new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game</w:t>
      </w:r>
      <w:r w:rsidRPr="006C0DD5">
        <w:rPr>
          <w:rStyle w:val="systrantokenpunctuation"/>
          <w:lang w:val="en-US"/>
        </w:rPr>
        <w:t>)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places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in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the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table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game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the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pieces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in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the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places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of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beginning</w:t>
      </w:r>
      <w:r w:rsidRPr="006C0DD5">
        <w:rPr>
          <w:rStyle w:val="systrantokenpunctuation"/>
          <w:lang w:val="en-US"/>
        </w:rPr>
        <w:t>.</w:t>
      </w:r>
      <w:r w:rsidRPr="006C0DD5">
        <w:rPr>
          <w:lang w:val="en-US"/>
        </w:rPr>
        <w:br/>
      </w:r>
      <w:r w:rsidRPr="006C0DD5">
        <w:rPr>
          <w:rStyle w:val="systrantokenword"/>
          <w:lang w:val="en-US"/>
        </w:rPr>
        <w:t>As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they appear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in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picture</w:t>
      </w:r>
      <w:r w:rsidRPr="006C0DD5">
        <w:rPr>
          <w:lang w:val="en-US"/>
        </w:rPr>
        <w:t xml:space="preserve"> </w:t>
      </w:r>
      <w:r w:rsidRPr="006C0DD5">
        <w:rPr>
          <w:rStyle w:val="systrantokennumeric"/>
          <w:lang w:val="en-US"/>
        </w:rPr>
        <w:t>1</w:t>
      </w:r>
      <w:r w:rsidRPr="006C0DD5">
        <w:rPr>
          <w:rStyle w:val="systrantokenpunctuation"/>
          <w:lang w:val="en-US"/>
        </w:rPr>
        <w:t>.</w:t>
      </w:r>
      <w:r w:rsidRPr="006C0DD5">
        <w:rPr>
          <w:lang w:val="en-US"/>
        </w:rPr>
        <w:t xml:space="preserve"> </w:t>
      </w:r>
      <w:proofErr w:type="gramStart"/>
      <w:r w:rsidRPr="006C0DD5">
        <w:rPr>
          <w:rStyle w:val="systrantokenword"/>
          <w:lang w:val="en-US"/>
        </w:rPr>
        <w:t>And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according to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the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symbols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of</w:t>
      </w:r>
      <w:r w:rsidRPr="006C0DD5">
        <w:rPr>
          <w:lang w:val="en-US"/>
        </w:rPr>
        <w:t xml:space="preserve"> </w:t>
      </w:r>
      <w:r w:rsidRPr="006C0DD5">
        <w:rPr>
          <w:rStyle w:val="systrantokenword"/>
          <w:lang w:val="en-US"/>
        </w:rPr>
        <w:t>table</w:t>
      </w:r>
      <w:r w:rsidRPr="006C0DD5">
        <w:rPr>
          <w:lang w:val="en-US"/>
        </w:rPr>
        <w:t xml:space="preserve"> </w:t>
      </w:r>
      <w:r w:rsidRPr="006C0DD5">
        <w:rPr>
          <w:rStyle w:val="systrantokennumeric"/>
          <w:lang w:val="en-US"/>
        </w:rPr>
        <w:t>1</w:t>
      </w:r>
      <w:r w:rsidRPr="006C0DD5">
        <w:rPr>
          <w:rStyle w:val="systrantokenpunctuation"/>
          <w:lang w:val="en-US"/>
        </w:rPr>
        <w:t>.</w:t>
      </w:r>
      <w:proofErr w:type="gramEnd"/>
    </w:p>
    <w:p w:rsidR="006C0DD5" w:rsidRDefault="006C0DD5">
      <w:pPr>
        <w:rPr>
          <w:lang w:val="en-US"/>
        </w:rPr>
      </w:pPr>
    </w:p>
    <w:p w:rsidR="00C55B97" w:rsidRDefault="0099083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799840" cy="3799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35" w:rsidRDefault="00990835" w:rsidP="00CF3CDD">
      <w:pPr>
        <w:jc w:val="center"/>
        <w:rPr>
          <w:lang w:val="en-US"/>
        </w:rPr>
      </w:pPr>
      <w:r>
        <w:rPr>
          <w:lang w:val="en-US"/>
        </w:rPr>
        <w:t>Image 1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90835" w:rsidTr="00990835"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lang w:val="en-US"/>
              </w:rPr>
              <w:t>Figures piece</w:t>
            </w:r>
          </w:p>
        </w:tc>
        <w:tc>
          <w:tcPr>
            <w:tcW w:w="2130" w:type="dxa"/>
          </w:tcPr>
          <w:p w:rsidR="00990835" w:rsidRDefault="00CF3CDD">
            <w:pPr>
              <w:rPr>
                <w:lang w:val="en-US"/>
              </w:rPr>
            </w:pPr>
            <w:r>
              <w:rPr>
                <w:lang w:val="en-US"/>
              </w:rPr>
              <w:t>White Figures</w:t>
            </w:r>
          </w:p>
        </w:tc>
        <w:tc>
          <w:tcPr>
            <w:tcW w:w="2131" w:type="dxa"/>
          </w:tcPr>
          <w:p w:rsidR="00990835" w:rsidRDefault="00CF3CDD">
            <w:pPr>
              <w:rPr>
                <w:lang w:val="en-US"/>
              </w:rPr>
            </w:pPr>
            <w:r>
              <w:rPr>
                <w:lang w:val="en-US"/>
              </w:rPr>
              <w:t>Black Figures</w:t>
            </w:r>
          </w:p>
        </w:tc>
        <w:tc>
          <w:tcPr>
            <w:tcW w:w="2131" w:type="dxa"/>
          </w:tcPr>
          <w:p w:rsidR="00990835" w:rsidRDefault="00CF3CDD">
            <w:pPr>
              <w:rPr>
                <w:lang w:val="en-US"/>
              </w:rPr>
            </w:pPr>
            <w:r>
              <w:rPr>
                <w:lang w:val="en-US"/>
              </w:rPr>
              <w:t>Points</w:t>
            </w:r>
          </w:p>
        </w:tc>
      </w:tr>
      <w:tr w:rsidR="00990835" w:rsidTr="00990835">
        <w:tc>
          <w:tcPr>
            <w:tcW w:w="2130" w:type="dxa"/>
          </w:tcPr>
          <w:p w:rsidR="00990835" w:rsidRDefault="00B41608">
            <w:pPr>
              <w:rPr>
                <w:lang w:val="en-US"/>
              </w:rPr>
            </w:pPr>
            <w:hyperlink r:id="rId5" w:tooltip="King (chess)" w:history="1">
              <w:proofErr w:type="spellStart"/>
              <w:r w:rsidR="00990835">
                <w:rPr>
                  <w:rStyle w:val="Hyperlink"/>
                </w:rPr>
                <w:t>king</w:t>
              </w:r>
              <w:proofErr w:type="spellEnd"/>
            </w:hyperlink>
          </w:p>
        </w:tc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k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K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∞</w:t>
            </w:r>
          </w:p>
        </w:tc>
      </w:tr>
      <w:tr w:rsidR="00990835" w:rsidTr="00990835"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 w:rsidRPr="00990835">
              <w:rPr>
                <w:lang w:val="en-US"/>
              </w:rPr>
              <w:t>queen</w:t>
            </w:r>
          </w:p>
        </w:tc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q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Q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9</w:t>
            </w:r>
          </w:p>
        </w:tc>
      </w:tr>
      <w:tr w:rsidR="00990835" w:rsidTr="00990835">
        <w:tc>
          <w:tcPr>
            <w:tcW w:w="2130" w:type="dxa"/>
          </w:tcPr>
          <w:p w:rsidR="00990835" w:rsidRDefault="00B41608">
            <w:pPr>
              <w:rPr>
                <w:lang w:val="en-US"/>
              </w:rPr>
            </w:pPr>
            <w:hyperlink r:id="rId6" w:tooltip="Rook (chess)" w:history="1">
              <w:proofErr w:type="spellStart"/>
              <w:r w:rsidR="00990835">
                <w:rPr>
                  <w:rStyle w:val="Hyperlink"/>
                </w:rPr>
                <w:t>rook</w:t>
              </w:r>
              <w:proofErr w:type="spellEnd"/>
            </w:hyperlink>
          </w:p>
        </w:tc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r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R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</w:t>
            </w:r>
          </w:p>
        </w:tc>
      </w:tr>
      <w:tr w:rsidR="00990835" w:rsidTr="00990835">
        <w:tc>
          <w:tcPr>
            <w:tcW w:w="2130" w:type="dxa"/>
          </w:tcPr>
          <w:p w:rsidR="00990835" w:rsidRDefault="00B41608">
            <w:pPr>
              <w:rPr>
                <w:lang w:val="en-US"/>
              </w:rPr>
            </w:pPr>
            <w:hyperlink r:id="rId7" w:tooltip="Bishop (chess)" w:history="1">
              <w:proofErr w:type="spellStart"/>
              <w:r w:rsidR="00990835">
                <w:rPr>
                  <w:rStyle w:val="Hyperlink"/>
                </w:rPr>
                <w:t>bishop</w:t>
              </w:r>
              <w:proofErr w:type="spellEnd"/>
            </w:hyperlink>
          </w:p>
        </w:tc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</w:tr>
      <w:tr w:rsidR="00990835" w:rsidTr="00990835"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 w:rsidRPr="00990835">
              <w:rPr>
                <w:lang w:val="en-US"/>
              </w:rPr>
              <w:t>knight</w:t>
            </w:r>
          </w:p>
        </w:tc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</w:tr>
      <w:tr w:rsidR="00990835" w:rsidTr="00990835"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 w:rsidRPr="00990835">
              <w:rPr>
                <w:lang w:val="en-US"/>
              </w:rPr>
              <w:t>pawn</w:t>
            </w:r>
          </w:p>
        </w:tc>
        <w:tc>
          <w:tcPr>
            <w:tcW w:w="2130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31" w:type="dxa"/>
          </w:tcPr>
          <w:p w:rsidR="00990835" w:rsidRDefault="00990835">
            <w:pPr>
              <w:rPr>
                <w:lang w:val="en-US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</w:tc>
      </w:tr>
    </w:tbl>
    <w:p w:rsidR="00990835" w:rsidRDefault="00CF3CDD" w:rsidP="00990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lang w:val="en-US"/>
        </w:rPr>
        <w:t>Table 1</w:t>
      </w:r>
      <w:r w:rsidR="00990835">
        <w:rPr>
          <w:rFonts w:ascii="Arial-BoldMT" w:hAnsi="Arial-BoldMT" w:cs="Arial-BoldMT"/>
          <w:b/>
          <w:bCs/>
          <w:color w:val="FFFFFF"/>
          <w:sz w:val="20"/>
          <w:szCs w:val="20"/>
        </w:rPr>
        <w:t>πιόνι Σύμβολο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λευκό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Σύμβολο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μαύρο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πόντοι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Βασιλιάς 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Βασίλισσα 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Πύργος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Αξιωματικός </w:t>
      </w:r>
    </w:p>
    <w:p w:rsidR="00990835" w:rsidRDefault="00990835" w:rsidP="00990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Άλογο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990835" w:rsidRPr="00990835" w:rsidRDefault="00990835" w:rsidP="00990835"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Στρατιώτης</w:t>
      </w:r>
    </w:p>
    <w:sectPr w:rsidR="00990835" w:rsidRPr="00990835" w:rsidSect="00734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990835"/>
    <w:rsid w:val="000B19C2"/>
    <w:rsid w:val="000E0808"/>
    <w:rsid w:val="000E5171"/>
    <w:rsid w:val="00103EA7"/>
    <w:rsid w:val="0019586C"/>
    <w:rsid w:val="001B5FD2"/>
    <w:rsid w:val="001C3588"/>
    <w:rsid w:val="001E33C4"/>
    <w:rsid w:val="00291779"/>
    <w:rsid w:val="002A4BFA"/>
    <w:rsid w:val="002C6BF2"/>
    <w:rsid w:val="002E3C0C"/>
    <w:rsid w:val="0034286F"/>
    <w:rsid w:val="00381BBD"/>
    <w:rsid w:val="003F77F1"/>
    <w:rsid w:val="00410D80"/>
    <w:rsid w:val="0042426C"/>
    <w:rsid w:val="00465F3D"/>
    <w:rsid w:val="00486A02"/>
    <w:rsid w:val="00497B19"/>
    <w:rsid w:val="004B66B0"/>
    <w:rsid w:val="00542DD0"/>
    <w:rsid w:val="00571ABF"/>
    <w:rsid w:val="005B723D"/>
    <w:rsid w:val="005F707D"/>
    <w:rsid w:val="00605FE9"/>
    <w:rsid w:val="0065342E"/>
    <w:rsid w:val="006A40B1"/>
    <w:rsid w:val="006C0DD5"/>
    <w:rsid w:val="007057A2"/>
    <w:rsid w:val="00734918"/>
    <w:rsid w:val="007E545D"/>
    <w:rsid w:val="00832BF2"/>
    <w:rsid w:val="0089542B"/>
    <w:rsid w:val="00896881"/>
    <w:rsid w:val="00900659"/>
    <w:rsid w:val="00914DFF"/>
    <w:rsid w:val="00956D8E"/>
    <w:rsid w:val="00990835"/>
    <w:rsid w:val="009E3C2A"/>
    <w:rsid w:val="00A22909"/>
    <w:rsid w:val="00AE7E9D"/>
    <w:rsid w:val="00B079A9"/>
    <w:rsid w:val="00B41608"/>
    <w:rsid w:val="00B4292F"/>
    <w:rsid w:val="00B56479"/>
    <w:rsid w:val="00BE581E"/>
    <w:rsid w:val="00C55B97"/>
    <w:rsid w:val="00CA68C3"/>
    <w:rsid w:val="00CA7B0B"/>
    <w:rsid w:val="00CF3CDD"/>
    <w:rsid w:val="00D4761F"/>
    <w:rsid w:val="00DD66F3"/>
    <w:rsid w:val="00E23EAF"/>
    <w:rsid w:val="00E441C4"/>
    <w:rsid w:val="00E562A9"/>
    <w:rsid w:val="00F41D03"/>
    <w:rsid w:val="00F87356"/>
    <w:rsid w:val="00FD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0835"/>
    <w:rPr>
      <w:color w:val="0000FF"/>
      <w:u w:val="single"/>
    </w:rPr>
  </w:style>
  <w:style w:type="character" w:customStyle="1" w:styleId="systrantokenword">
    <w:name w:val="systran_token_word"/>
    <w:basedOn w:val="DefaultParagraphFont"/>
    <w:rsid w:val="006C0DD5"/>
  </w:style>
  <w:style w:type="character" w:customStyle="1" w:styleId="systrantokenpunctuation">
    <w:name w:val="systran_token_punctuation"/>
    <w:basedOn w:val="DefaultParagraphFont"/>
    <w:rsid w:val="006C0DD5"/>
  </w:style>
  <w:style w:type="character" w:customStyle="1" w:styleId="systrantokennumeric">
    <w:name w:val="systran_token_numeric"/>
    <w:basedOn w:val="DefaultParagraphFont"/>
    <w:rsid w:val="006C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Bishop_%28chess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ook_%28chess%29" TargetMode="External"/><Relationship Id="rId5" Type="http://schemas.openxmlformats.org/officeDocument/2006/relationships/hyperlink" Target="http://en.wikipedia.org/wiki/King_%28chess%29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castasos</dc:creator>
  <cp:lastModifiedBy>castasos</cp:lastModifiedBy>
  <cp:revision>2</cp:revision>
  <dcterms:created xsi:type="dcterms:W3CDTF">2011-10-23T14:29:00Z</dcterms:created>
  <dcterms:modified xsi:type="dcterms:W3CDTF">2011-10-23T14:43:00Z</dcterms:modified>
</cp:coreProperties>
</file>