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24" w:rsidRPr="00D13556" w:rsidRDefault="00A62924" w:rsidP="00A6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D13556">
        <w:rPr>
          <w:rFonts w:ascii="Times New Roman" w:eastAsia="Times New Roman" w:hAnsi="Times New Roman" w:cs="Times New Roman"/>
          <w:color w:val="000000"/>
        </w:rPr>
        <w:t xml:space="preserve">On September 1, 2008, the account balances of Rand Equipment Repair, Inc. were as follows.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"/>
        <w:gridCol w:w="2700"/>
        <w:gridCol w:w="900"/>
        <w:gridCol w:w="300"/>
        <w:gridCol w:w="600"/>
        <w:gridCol w:w="150"/>
        <w:gridCol w:w="2700"/>
        <w:gridCol w:w="900"/>
      </w:tblGrid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924" w:rsidRPr="00D13556" w:rsidRDefault="00A62924" w:rsidP="00073FF2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Debits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924" w:rsidRPr="00D13556" w:rsidRDefault="00A62924" w:rsidP="00073FF2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Credits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Cash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$4,880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Accumulated Depreciation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$1,500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Accounts Receivable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3,520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Accounts Payable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3,400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Supplies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Unearned Service Revenue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1,400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Store Equipment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Salaries Payable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Common Stock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Retained Earnings</w:t>
            </w: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3,600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$25,400</w:t>
            </w:r>
          </w:p>
        </w:tc>
        <w:tc>
          <w:tcPr>
            <w:tcW w:w="3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:rsidR="00A62924" w:rsidRPr="00D13556" w:rsidRDefault="00A62924" w:rsidP="00073FF2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$25,400</w:t>
            </w:r>
          </w:p>
        </w:tc>
      </w:tr>
    </w:tbl>
    <w:p w:rsidR="00A62924" w:rsidRPr="00D13556" w:rsidRDefault="00A62924" w:rsidP="00A6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 xml:space="preserve">During September the following summary transactions were completed. 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50"/>
        <w:gridCol w:w="8100"/>
      </w:tblGrid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Sept. 8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Paid $1,400 for salaries due employees, of which $900 is for September.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Received $1,200 cash from customers on account.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Received $3,400 cash for services performed in September.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Purchased store equipment on account $3,000.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Purchased supplies on account $1,200.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Paid creditors $4,500 on account.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Paid September rent $500.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Paid salaries $1,250.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Performed services on account and billed customers for services provided $1,500.</w:t>
            </w:r>
          </w:p>
        </w:tc>
      </w:tr>
      <w:tr w:rsidR="00A62924" w:rsidRPr="00D13556" w:rsidTr="00073FF2">
        <w:trPr>
          <w:tblCellSpacing w:w="0" w:type="dxa"/>
        </w:trPr>
        <w:tc>
          <w:tcPr>
            <w:tcW w:w="7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A62924" w:rsidRPr="00D13556" w:rsidRDefault="00A62924" w:rsidP="0007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Received $650 from customers for future service.</w:t>
            </w:r>
          </w:p>
        </w:tc>
      </w:tr>
    </w:tbl>
    <w:p w:rsidR="00A62924" w:rsidRPr="00D13556" w:rsidRDefault="00A62924" w:rsidP="00A6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 xml:space="preserve">Adjustment data consist of: </w:t>
      </w:r>
    </w:p>
    <w:p w:rsidR="00A62924" w:rsidRPr="00D13556" w:rsidRDefault="00A62924" w:rsidP="00A62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 xml:space="preserve">Supplies on hand $1,200. </w:t>
      </w:r>
    </w:p>
    <w:p w:rsidR="00A62924" w:rsidRPr="00D13556" w:rsidRDefault="00A62924" w:rsidP="00A62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 xml:space="preserve">Accrued salaries payable $400. </w:t>
      </w:r>
    </w:p>
    <w:p w:rsidR="00A62924" w:rsidRPr="00D13556" w:rsidRDefault="00A62924" w:rsidP="00A62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 xml:space="preserve">Depreciation is $100 per month. </w:t>
      </w:r>
    </w:p>
    <w:p w:rsidR="00A62924" w:rsidRPr="00D13556" w:rsidRDefault="00A62924" w:rsidP="00A62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color w:val="000000"/>
        </w:rPr>
        <w:t>Unearned service revenue of $1,450 is earned.</w:t>
      </w:r>
    </w:p>
    <w:p w:rsidR="00A62924" w:rsidRPr="00D13556" w:rsidRDefault="00A62924" w:rsidP="00A6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1355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Instructions</w:t>
      </w:r>
      <w:r w:rsidRPr="00D13556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485"/>
        <w:gridCol w:w="1906"/>
        <w:gridCol w:w="3061"/>
        <w:gridCol w:w="2543"/>
        <w:gridCol w:w="1771"/>
      </w:tblGrid>
      <w:tr w:rsidR="00A62924" w:rsidRPr="00D13556" w:rsidTr="00073FF2">
        <w:trPr>
          <w:gridAfter w:val="1"/>
          <w:wAfter w:w="93" w:type="dxa"/>
        </w:trPr>
        <w:tc>
          <w:tcPr>
            <w:tcW w:w="450" w:type="dxa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(a)</w:t>
            </w:r>
          </w:p>
        </w:tc>
        <w:tc>
          <w:tcPr>
            <w:tcW w:w="0" w:type="auto"/>
            <w:gridSpan w:val="3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 xml:space="preserve">Journalize the September transactions.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Post to ledger accounts.</w:t>
            </w:r>
          </w:p>
        </w:tc>
      </w:tr>
      <w:tr w:rsidR="00A62924" w:rsidRPr="00D13556" w:rsidTr="00073FF2">
        <w:trPr>
          <w:gridAfter w:val="1"/>
          <w:wAfter w:w="93" w:type="dxa"/>
        </w:trPr>
        <w:tc>
          <w:tcPr>
            <w:tcW w:w="450" w:type="dxa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(b)</w:t>
            </w:r>
          </w:p>
        </w:tc>
        <w:tc>
          <w:tcPr>
            <w:tcW w:w="0" w:type="auto"/>
            <w:gridSpan w:val="3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Prepare a trial balance at September 30.</w:t>
            </w:r>
          </w:p>
        </w:tc>
      </w:tr>
      <w:tr w:rsidR="00A62924" w:rsidRPr="00D13556" w:rsidTr="00073FF2">
        <w:trPr>
          <w:gridAfter w:val="1"/>
          <w:wAfter w:w="93" w:type="dxa"/>
        </w:trPr>
        <w:tc>
          <w:tcPr>
            <w:tcW w:w="450" w:type="dxa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(c)</w:t>
            </w:r>
          </w:p>
        </w:tc>
        <w:tc>
          <w:tcPr>
            <w:tcW w:w="0" w:type="auto"/>
            <w:gridSpan w:val="3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Journalize and post adjusting entries.</w:t>
            </w:r>
          </w:p>
        </w:tc>
      </w:tr>
      <w:tr w:rsidR="00A62924" w:rsidRPr="00D13556" w:rsidTr="00073FF2">
        <w:trPr>
          <w:gridAfter w:val="1"/>
          <w:wAfter w:w="93" w:type="dxa"/>
        </w:trPr>
        <w:tc>
          <w:tcPr>
            <w:tcW w:w="450" w:type="dxa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(d)</w:t>
            </w:r>
          </w:p>
        </w:tc>
        <w:tc>
          <w:tcPr>
            <w:tcW w:w="0" w:type="auto"/>
            <w:gridSpan w:val="3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 xml:space="preserve">Prepare an adjusted trial balance. </w:t>
            </w:r>
          </w:p>
        </w:tc>
      </w:tr>
      <w:tr w:rsidR="00A62924" w:rsidRPr="00D13556" w:rsidTr="00073FF2">
        <w:trPr>
          <w:gridAfter w:val="1"/>
          <w:wAfter w:w="93" w:type="dxa"/>
        </w:trPr>
        <w:tc>
          <w:tcPr>
            <w:tcW w:w="450" w:type="dxa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(e)</w:t>
            </w:r>
          </w:p>
        </w:tc>
        <w:tc>
          <w:tcPr>
            <w:tcW w:w="0" w:type="auto"/>
            <w:gridSpan w:val="3"/>
            <w:hideMark/>
          </w:tcPr>
          <w:p w:rsidR="00A62924" w:rsidRPr="00D13556" w:rsidRDefault="00A62924" w:rsidP="00073F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3556">
              <w:rPr>
                <w:rFonts w:ascii="Times New Roman" w:eastAsia="Times New Roman" w:hAnsi="Times New Roman" w:cs="Times New Roman"/>
                <w:color w:val="000000"/>
              </w:rPr>
              <w:t>Prepare an income statement and a retained earnings statement for September and a balance sheet at September 30.</w:t>
            </w: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Date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  <w:r>
              <w:t>Account/Description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  <w:r>
              <w:t>Debit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  <w:r>
              <w:t>Credit</w:t>
            </w: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8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10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12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lastRenderedPageBreak/>
              <w:t>Sept 15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17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20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22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25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27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  <w:r>
              <w:t>Sept 29</w:t>
            </w: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tr w:rsidR="00A62924" w:rsidTr="00073FF2">
        <w:tc>
          <w:tcPr>
            <w:tcW w:w="2394" w:type="dxa"/>
            <w:gridSpan w:val="2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  <w:tc>
          <w:tcPr>
            <w:tcW w:w="2394" w:type="dxa"/>
          </w:tcPr>
          <w:p w:rsidR="00A62924" w:rsidRDefault="00A62924" w:rsidP="00073FF2">
            <w:pPr>
              <w:pStyle w:val="NoSpacing"/>
            </w:pPr>
          </w:p>
        </w:tc>
      </w:tr>
      <w:bookmarkEnd w:id="0"/>
    </w:tbl>
    <w:p w:rsidR="0086759D" w:rsidRDefault="00A62924"/>
    <w:sectPr w:rsidR="0086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F6D"/>
    <w:multiLevelType w:val="multilevel"/>
    <w:tmpl w:val="B048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24"/>
    <w:rsid w:val="00580C26"/>
    <w:rsid w:val="00A62924"/>
    <w:rsid w:val="00C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24"/>
    <w:pPr>
      <w:spacing w:after="0" w:line="240" w:lineRule="auto"/>
    </w:pPr>
  </w:style>
  <w:style w:type="table" w:styleId="TableGrid">
    <w:name w:val="Table Grid"/>
    <w:basedOn w:val="TableNormal"/>
    <w:uiPriority w:val="59"/>
    <w:rsid w:val="00A6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24"/>
    <w:pPr>
      <w:spacing w:after="0" w:line="240" w:lineRule="auto"/>
    </w:pPr>
  </w:style>
  <w:style w:type="table" w:styleId="TableGrid">
    <w:name w:val="Table Grid"/>
    <w:basedOn w:val="TableNormal"/>
    <w:uiPriority w:val="59"/>
    <w:rsid w:val="00A6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2011-10-21T13:08:00Z</dcterms:created>
  <dcterms:modified xsi:type="dcterms:W3CDTF">2011-10-21T13:10:00Z</dcterms:modified>
</cp:coreProperties>
</file>