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1F" w:rsidRDefault="00A4141F" w:rsidP="009C69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>The corresponding notes are on chapter 7 (Page 216) :</w:t>
      </w:r>
    </w:p>
    <w:p w:rsidR="00A4141F" w:rsidRDefault="00A4141F" w:rsidP="009C69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A4141F" w:rsidRDefault="00A4141F" w:rsidP="009C69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  <w:hyperlink r:id="rId4" w:history="1">
        <w:r>
          <w:rPr>
            <w:rStyle w:val="Hyperlink"/>
            <w:rFonts w:ascii="Times-Bold" w:hAnsi="Times-Bold" w:cs="Times-Bold"/>
            <w:b/>
            <w:bCs/>
            <w:sz w:val="18"/>
            <w:szCs w:val="18"/>
          </w:rPr>
          <w:t>ftp://195.214.211.1/books/DVD-009/van_Belle_G.,_Fisher_L.D.,_Heagerty_P.J._Biostatistics._A_methodology_for_the_health_sciences_(2004)(2nd_ed.)(en)(871s).pdf</w:t>
        </w:r>
      </w:hyperlink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>Following is the problem to solve: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PB 7.9 </w:t>
      </w:r>
      <w:r>
        <w:rPr>
          <w:rFonts w:ascii="Times-Roman" w:hAnsi="Times-Roman" w:cs="Times-Roman"/>
          <w:sz w:val="18"/>
          <w:szCs w:val="18"/>
        </w:rPr>
        <w:t>McKeown et al. [1952] investigate evidence that the environment is involved in infantile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pyloric stenosis. The relationship between the age at onset of the symptoms in days,</w:t>
      </w:r>
    </w:p>
    <w:p w:rsidR="00A4141F" w:rsidRPr="00044AF4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and the rank of the birth (first child, second child, etc.) was given as follows: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 xml:space="preserve">                                                                   Age at Onset of Symptoms (Days)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 xml:space="preserve">                                           Birth Rank       0– 6      7–13       14–20      21–27        28–34         35–41          </w:t>
      </w:r>
      <w:r>
        <w:rPr>
          <w:rFonts w:ascii="MTSYB" w:eastAsia="MTSYB" w:hAnsi="Times-Bold" w:cs="MTSYB" w:hint="eastAsia"/>
          <w:sz w:val="16"/>
          <w:szCs w:val="16"/>
        </w:rPr>
        <w:t>≥</w:t>
      </w:r>
      <w:r>
        <w:rPr>
          <w:rFonts w:ascii="MTSYB" w:eastAsia="MTSYB" w:hAnsi="Times-Bold" w:cs="MTSYB"/>
          <w:sz w:val="16"/>
          <w:szCs w:val="16"/>
        </w:rPr>
        <w:t xml:space="preserve"> </w:t>
      </w:r>
      <w:r>
        <w:rPr>
          <w:rFonts w:ascii="Times-Bold" w:hAnsi="Times-Bold" w:cs="Times-Bold"/>
          <w:b/>
          <w:bCs/>
          <w:sz w:val="16"/>
          <w:szCs w:val="16"/>
        </w:rPr>
        <w:t>42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                                               1            42      41           116        140             99            45            58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                                               2            28      35             63          53             49            23             31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MTSY" w:eastAsia="MTSY" w:hAnsi="Times-Bold" w:cs="MTSY"/>
          <w:sz w:val="18"/>
          <w:szCs w:val="18"/>
        </w:rPr>
        <w:t xml:space="preserve">                          </w:t>
      </w:r>
      <w:r>
        <w:rPr>
          <w:rFonts w:ascii="MTSY" w:eastAsia="MTSY" w:hAnsi="Times-Bold" w:cs="MTSY" w:hint="eastAsia"/>
          <w:sz w:val="18"/>
          <w:szCs w:val="18"/>
        </w:rPr>
        <w:t>≥</w:t>
      </w:r>
      <w:r>
        <w:rPr>
          <w:rFonts w:ascii="Times-Roman" w:hAnsi="Times-Roman" w:cs="Times-Roman"/>
          <w:sz w:val="18"/>
          <w:szCs w:val="18"/>
        </w:rPr>
        <w:t>3           26      21            39          48              39           14             23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(a) </w:t>
      </w:r>
      <w:r>
        <w:rPr>
          <w:rFonts w:ascii="Times-Roman" w:hAnsi="Times-Roman" w:cs="Times-Roman"/>
          <w:sz w:val="18"/>
          <w:szCs w:val="18"/>
        </w:rPr>
        <w:t xml:space="preserve">Find the expected value (under independence) for cell </w:t>
      </w:r>
      <w:r>
        <w:rPr>
          <w:rFonts w:ascii="MTMI" w:hAnsi="MTMI" w:cs="MTMI"/>
          <w:sz w:val="18"/>
          <w:szCs w:val="18"/>
        </w:rPr>
        <w:t xml:space="preserve">(i </w:t>
      </w:r>
      <w:r>
        <w:rPr>
          <w:rFonts w:ascii="MTSY" w:eastAsia="MTSY" w:hAnsi="Times-Bold" w:cs="MTSY"/>
          <w:sz w:val="18"/>
          <w:szCs w:val="18"/>
        </w:rPr>
        <w:t xml:space="preserve">= </w:t>
      </w:r>
      <w:r>
        <w:rPr>
          <w:rFonts w:ascii="Times-Roman" w:hAnsi="Times-Roman" w:cs="Times-Roman"/>
          <w:sz w:val="18"/>
          <w:szCs w:val="18"/>
        </w:rPr>
        <w:t>2</w:t>
      </w:r>
      <w:r>
        <w:rPr>
          <w:rFonts w:ascii="MTMI" w:hAnsi="MTMI" w:cs="MTMI"/>
          <w:sz w:val="18"/>
          <w:szCs w:val="18"/>
        </w:rPr>
        <w:t xml:space="preserve">, j </w:t>
      </w:r>
      <w:r>
        <w:rPr>
          <w:rFonts w:ascii="MTSY" w:eastAsia="MTSY" w:hAnsi="Times-Bold" w:cs="MTSY"/>
          <w:sz w:val="18"/>
          <w:szCs w:val="18"/>
        </w:rPr>
        <w:t xml:space="preserve">= </w:t>
      </w:r>
      <w:r>
        <w:rPr>
          <w:rFonts w:ascii="Times-Roman" w:hAnsi="Times-Roman" w:cs="Times-Roman"/>
          <w:sz w:val="18"/>
          <w:szCs w:val="18"/>
        </w:rPr>
        <w:t>3</w:t>
      </w:r>
      <w:r>
        <w:rPr>
          <w:rFonts w:ascii="MTMI" w:hAnsi="MTMI" w:cs="MTMI"/>
          <w:sz w:val="18"/>
          <w:szCs w:val="18"/>
        </w:rPr>
        <w:t>)</w:t>
      </w:r>
      <w:r>
        <w:rPr>
          <w:rFonts w:ascii="Times-Roman" w:hAnsi="Times-Roman" w:cs="Times-Roman"/>
          <w:sz w:val="18"/>
          <w:szCs w:val="18"/>
        </w:rPr>
        <w:t>. For this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cell compute </w:t>
      </w:r>
      <w:r>
        <w:rPr>
          <w:rFonts w:ascii="MTMI" w:hAnsi="MTMI" w:cs="MTMI"/>
          <w:sz w:val="18"/>
          <w:szCs w:val="18"/>
        </w:rPr>
        <w:t>(</w:t>
      </w:r>
      <w:r>
        <w:rPr>
          <w:rFonts w:ascii="Times-Roman" w:hAnsi="Times-Roman" w:cs="Times-Roman"/>
          <w:sz w:val="18"/>
          <w:szCs w:val="18"/>
        </w:rPr>
        <w:t>observed - expected</w:t>
      </w:r>
      <w:r>
        <w:rPr>
          <w:rFonts w:ascii="MTMI" w:hAnsi="MTMI" w:cs="MTMI"/>
          <w:sz w:val="18"/>
          <w:szCs w:val="18"/>
        </w:rPr>
        <w:t>)</w:t>
      </w:r>
      <w:r>
        <w:rPr>
          <w:rFonts w:ascii="Times-Roman" w:hAnsi="Times-Roman" w:cs="Times-Roman"/>
          <w:sz w:val="14"/>
          <w:szCs w:val="14"/>
        </w:rPr>
        <w:t>^2</w:t>
      </w:r>
      <w:r>
        <w:rPr>
          <w:rFonts w:ascii="Times-Roman" w:hAnsi="Times-Roman" w:cs="Times-Roman"/>
          <w:sz w:val="18"/>
          <w:szCs w:val="18"/>
        </w:rPr>
        <w:t>/ expected.</w:t>
      </w:r>
    </w:p>
    <w:p w:rsidR="00A4141F" w:rsidRPr="00C412EC" w:rsidRDefault="00A4141F" w:rsidP="004140D6">
      <w:pPr>
        <w:autoSpaceDE w:val="0"/>
        <w:autoSpaceDN w:val="0"/>
        <w:adjustRightInd w:val="0"/>
        <w:spacing w:after="0" w:line="240" w:lineRule="auto"/>
        <w:rPr>
          <w:rFonts w:ascii="MTMI" w:hAnsi="MTMI" w:cs="MTMI"/>
          <w:sz w:val="18"/>
          <w:szCs w:val="18"/>
        </w:rPr>
      </w:pP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(b) </w:t>
      </w:r>
      <w:r>
        <w:rPr>
          <w:rFonts w:ascii="Times-Roman" w:hAnsi="Times-Roman" w:cs="Times-Roman"/>
          <w:sz w:val="18"/>
          <w:szCs w:val="18"/>
        </w:rPr>
        <w:t>The chi-square statistic is 13.91. What are the degrees of freedom? What can you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say about the </w:t>
      </w:r>
      <w:r>
        <w:rPr>
          <w:rFonts w:ascii="MTMI" w:hAnsi="MTMI" w:cs="MTMI"/>
          <w:sz w:val="18"/>
          <w:szCs w:val="18"/>
        </w:rPr>
        <w:t>p</w:t>
      </w:r>
      <w:r>
        <w:rPr>
          <w:rFonts w:ascii="Times-Roman" w:hAnsi="Times-Roman" w:cs="Times-Roman"/>
          <w:sz w:val="18"/>
          <w:szCs w:val="18"/>
        </w:rPr>
        <w:t>-value?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(c) </w:t>
      </w:r>
      <w:r>
        <w:rPr>
          <w:rFonts w:ascii="Times-Roman" w:hAnsi="Times-Roman" w:cs="Times-Roman"/>
          <w:sz w:val="18"/>
          <w:szCs w:val="18"/>
        </w:rPr>
        <w:t>In the paper, the authors present, the column percents, not the frequencies, as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above. Fill in the missing values in both arrays below. The arrangement is the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same as the first table.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          44     42    53   58     53   55   52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          29      36    29   ?      26   28    28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            ?        ?    18   20     21  17    21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The adjusted residual </w:t>
      </w:r>
      <w:r>
        <w:rPr>
          <w:rFonts w:ascii="MTMI" w:hAnsi="MTMI" w:cs="MTMI"/>
          <w:sz w:val="18"/>
          <w:szCs w:val="18"/>
        </w:rPr>
        <w:t>p</w:t>
      </w:r>
      <w:r>
        <w:rPr>
          <w:rFonts w:ascii="Times-Roman" w:hAnsi="Times-Roman" w:cs="Times-Roman"/>
          <w:sz w:val="18"/>
          <w:szCs w:val="18"/>
        </w:rPr>
        <w:t>-values are: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0</w:t>
      </w:r>
      <w:r>
        <w:rPr>
          <w:rFonts w:ascii="MTMI" w:hAnsi="MTMI" w:cs="MTMI"/>
          <w:sz w:val="18"/>
          <w:szCs w:val="18"/>
        </w:rPr>
        <w:t>.</w:t>
      </w:r>
      <w:r>
        <w:rPr>
          <w:rFonts w:ascii="Times-Roman" w:hAnsi="Times-Roman" w:cs="Times-Roman"/>
          <w:sz w:val="18"/>
          <w:szCs w:val="18"/>
        </w:rPr>
        <w:t>076    0</w:t>
      </w:r>
      <w:r>
        <w:rPr>
          <w:rFonts w:ascii="MTMI" w:hAnsi="MTMI" w:cs="MTMI"/>
          <w:sz w:val="18"/>
          <w:szCs w:val="18"/>
        </w:rPr>
        <w:t>.</w:t>
      </w:r>
      <w:r>
        <w:rPr>
          <w:rFonts w:ascii="Times-Roman" w:hAnsi="Times-Roman" w:cs="Times-Roman"/>
          <w:sz w:val="18"/>
          <w:szCs w:val="18"/>
        </w:rPr>
        <w:t>036    0</w:t>
      </w:r>
      <w:r>
        <w:rPr>
          <w:rFonts w:ascii="MTMI" w:hAnsi="MTMI" w:cs="MTMI"/>
          <w:sz w:val="18"/>
          <w:szCs w:val="18"/>
        </w:rPr>
        <w:t>.</w:t>
      </w:r>
      <w:r>
        <w:rPr>
          <w:rFonts w:ascii="Times-Roman" w:hAnsi="Times-Roman" w:cs="Times-Roman"/>
          <w:sz w:val="18"/>
          <w:szCs w:val="18"/>
        </w:rPr>
        <w:t>780    0</w:t>
      </w:r>
      <w:r>
        <w:rPr>
          <w:rFonts w:ascii="MTMI" w:hAnsi="MTMI" w:cs="MTMI"/>
          <w:sz w:val="18"/>
          <w:szCs w:val="18"/>
        </w:rPr>
        <w:t>.</w:t>
      </w:r>
      <w:r>
        <w:rPr>
          <w:rFonts w:ascii="Times-Roman" w:hAnsi="Times-Roman" w:cs="Times-Roman"/>
          <w:sz w:val="18"/>
          <w:szCs w:val="18"/>
        </w:rPr>
        <w:t>042    0</w:t>
      </w:r>
      <w:r>
        <w:rPr>
          <w:rFonts w:ascii="MTMI" w:hAnsi="MTMI" w:cs="MTMI"/>
          <w:sz w:val="18"/>
          <w:szCs w:val="18"/>
        </w:rPr>
        <w:t>.</w:t>
      </w:r>
      <w:r>
        <w:rPr>
          <w:rFonts w:ascii="Times-Roman" w:hAnsi="Times-Roman" w:cs="Times-Roman"/>
          <w:sz w:val="18"/>
          <w:szCs w:val="18"/>
        </w:rPr>
        <w:t>863    0</w:t>
      </w:r>
      <w:r>
        <w:rPr>
          <w:rFonts w:ascii="MTMI" w:hAnsi="MTMI" w:cs="MTMI"/>
          <w:sz w:val="18"/>
          <w:szCs w:val="18"/>
        </w:rPr>
        <w:t>.</w:t>
      </w:r>
      <w:r>
        <w:rPr>
          <w:rFonts w:ascii="Times-Roman" w:hAnsi="Times-Roman" w:cs="Times-Roman"/>
          <w:sz w:val="18"/>
          <w:szCs w:val="18"/>
        </w:rPr>
        <w:t>636    0</w:t>
      </w:r>
      <w:r>
        <w:rPr>
          <w:rFonts w:ascii="MTMI" w:hAnsi="MTMI" w:cs="MTMI"/>
          <w:sz w:val="18"/>
          <w:szCs w:val="18"/>
        </w:rPr>
        <w:t>.</w:t>
      </w:r>
      <w:r>
        <w:rPr>
          <w:rFonts w:ascii="Times-Roman" w:hAnsi="Times-Roman" w:cs="Times-Roman"/>
          <w:sz w:val="18"/>
          <w:szCs w:val="18"/>
        </w:rPr>
        <w:t>041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0</w:t>
      </w:r>
      <w:r>
        <w:rPr>
          <w:rFonts w:ascii="MTMI" w:hAnsi="MTMI" w:cs="MTMI"/>
          <w:sz w:val="18"/>
          <w:szCs w:val="18"/>
        </w:rPr>
        <w:t>.</w:t>
      </w:r>
      <w:r>
        <w:rPr>
          <w:rFonts w:ascii="Times-Roman" w:hAnsi="Times-Roman" w:cs="Times-Roman"/>
          <w:sz w:val="18"/>
          <w:szCs w:val="18"/>
        </w:rPr>
        <w:t>667    0</w:t>
      </w:r>
      <w:r>
        <w:rPr>
          <w:rFonts w:ascii="MTMI" w:hAnsi="MTMI" w:cs="MTMI"/>
          <w:sz w:val="18"/>
          <w:szCs w:val="18"/>
        </w:rPr>
        <w:t>.</w:t>
      </w:r>
      <w:r>
        <w:rPr>
          <w:rFonts w:ascii="Times-Roman" w:hAnsi="Times-Roman" w:cs="Times-Roman"/>
          <w:sz w:val="18"/>
          <w:szCs w:val="18"/>
        </w:rPr>
        <w:t>041    0</w:t>
      </w:r>
      <w:r>
        <w:rPr>
          <w:rFonts w:ascii="MTMI" w:hAnsi="MTMI" w:cs="MTMI"/>
          <w:sz w:val="18"/>
          <w:szCs w:val="18"/>
        </w:rPr>
        <w:t>.</w:t>
      </w:r>
      <w:r>
        <w:rPr>
          <w:rFonts w:ascii="Times-Roman" w:hAnsi="Times-Roman" w:cs="Times-Roman"/>
          <w:sz w:val="18"/>
          <w:szCs w:val="18"/>
        </w:rPr>
        <w:t>551    0</w:t>
      </w:r>
      <w:r>
        <w:rPr>
          <w:rFonts w:ascii="MTMI" w:hAnsi="MTMI" w:cs="MTMI"/>
          <w:sz w:val="18"/>
          <w:szCs w:val="18"/>
        </w:rPr>
        <w:t>.</w:t>
      </w:r>
      <w:r>
        <w:rPr>
          <w:rFonts w:ascii="Times-Roman" w:hAnsi="Times-Roman" w:cs="Times-Roman"/>
          <w:sz w:val="18"/>
          <w:szCs w:val="18"/>
        </w:rPr>
        <w:t>035    0</w:t>
      </w:r>
      <w:r>
        <w:rPr>
          <w:rFonts w:ascii="MTMI" w:hAnsi="MTMI" w:cs="MTMI"/>
          <w:sz w:val="18"/>
          <w:szCs w:val="18"/>
        </w:rPr>
        <w:t>.</w:t>
      </w:r>
      <w:r>
        <w:rPr>
          <w:rFonts w:ascii="Times-Roman" w:hAnsi="Times-Roman" w:cs="Times-Roman"/>
          <w:sz w:val="18"/>
          <w:szCs w:val="18"/>
        </w:rPr>
        <w:t>710    0</w:t>
      </w:r>
      <w:r>
        <w:rPr>
          <w:rFonts w:ascii="MTMI" w:hAnsi="MTMI" w:cs="MTMI"/>
          <w:sz w:val="18"/>
          <w:szCs w:val="18"/>
        </w:rPr>
        <w:t>.</w:t>
      </w:r>
      <w:r>
        <w:rPr>
          <w:rFonts w:ascii="Times-Roman" w:hAnsi="Times-Roman" w:cs="Times-Roman"/>
          <w:sz w:val="18"/>
          <w:szCs w:val="18"/>
        </w:rPr>
        <w:t>874    0</w:t>
      </w:r>
      <w:r>
        <w:rPr>
          <w:rFonts w:ascii="MTMI" w:hAnsi="MTMI" w:cs="MTMI"/>
          <w:sz w:val="18"/>
          <w:szCs w:val="18"/>
        </w:rPr>
        <w:t>.</w:t>
      </w:r>
      <w:r>
        <w:rPr>
          <w:rFonts w:ascii="Times-Roman" w:hAnsi="Times-Roman" w:cs="Times-Roman"/>
          <w:sz w:val="18"/>
          <w:szCs w:val="18"/>
        </w:rPr>
        <w:t>734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0</w:t>
      </w:r>
      <w:r>
        <w:rPr>
          <w:rFonts w:ascii="MTMI" w:hAnsi="MTMI" w:cs="MTMI"/>
          <w:sz w:val="18"/>
          <w:szCs w:val="18"/>
        </w:rPr>
        <w:t>.</w:t>
      </w:r>
      <w:r>
        <w:rPr>
          <w:rFonts w:ascii="Times-Roman" w:hAnsi="Times-Roman" w:cs="Times-Roman"/>
          <w:sz w:val="18"/>
          <w:szCs w:val="18"/>
        </w:rPr>
        <w:t>084    0</w:t>
      </w:r>
      <w:r>
        <w:rPr>
          <w:rFonts w:ascii="MTMI" w:hAnsi="MTMI" w:cs="MTMI"/>
          <w:sz w:val="18"/>
          <w:szCs w:val="18"/>
        </w:rPr>
        <w:t>.</w:t>
      </w:r>
      <w:r>
        <w:rPr>
          <w:rFonts w:ascii="Times-Roman" w:hAnsi="Times-Roman" w:cs="Times-Roman"/>
          <w:sz w:val="18"/>
          <w:szCs w:val="18"/>
        </w:rPr>
        <w:t>734       ?        0</w:t>
      </w:r>
      <w:r>
        <w:rPr>
          <w:rFonts w:ascii="MTMI" w:hAnsi="MTMI" w:cs="MTMI"/>
          <w:sz w:val="18"/>
          <w:szCs w:val="18"/>
        </w:rPr>
        <w:t>.</w:t>
      </w:r>
      <w:r>
        <w:rPr>
          <w:rFonts w:ascii="Times-Roman" w:hAnsi="Times-Roman" w:cs="Times-Roman"/>
          <w:sz w:val="18"/>
          <w:szCs w:val="18"/>
        </w:rPr>
        <w:t>856    0</w:t>
      </w:r>
      <w:r>
        <w:rPr>
          <w:rFonts w:ascii="MTMI" w:hAnsi="MTMI" w:cs="MTMI"/>
          <w:sz w:val="18"/>
          <w:szCs w:val="18"/>
        </w:rPr>
        <w:t>.</w:t>
      </w:r>
      <w:r>
        <w:rPr>
          <w:rFonts w:ascii="Times-Roman" w:hAnsi="Times-Roman" w:cs="Times-Roman"/>
          <w:sz w:val="18"/>
          <w:szCs w:val="18"/>
        </w:rPr>
        <w:t>843    0</w:t>
      </w:r>
      <w:r>
        <w:rPr>
          <w:rFonts w:ascii="MTMI" w:hAnsi="MTMI" w:cs="MTMI"/>
          <w:sz w:val="18"/>
          <w:szCs w:val="18"/>
        </w:rPr>
        <w:t>.</w:t>
      </w:r>
      <w:r>
        <w:rPr>
          <w:rFonts w:ascii="Times-Roman" w:hAnsi="Times-Roman" w:cs="Times-Roman"/>
          <w:sz w:val="18"/>
          <w:szCs w:val="18"/>
        </w:rPr>
        <w:t>445    0</w:t>
      </w:r>
      <w:r>
        <w:rPr>
          <w:rFonts w:ascii="MTMI" w:hAnsi="MTMI" w:cs="MTMI"/>
          <w:sz w:val="18"/>
          <w:szCs w:val="18"/>
        </w:rPr>
        <w:t>.</w:t>
      </w:r>
      <w:r>
        <w:rPr>
          <w:rFonts w:ascii="Times-Roman" w:hAnsi="Times-Roman" w:cs="Times-Roman"/>
          <w:sz w:val="18"/>
          <w:szCs w:val="18"/>
        </w:rPr>
        <w:t>954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What can you conclude?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(d) </w:t>
      </w:r>
      <w:r>
        <w:rPr>
          <w:rFonts w:ascii="Times-Roman" w:hAnsi="Times-Roman" w:cs="Times-Roman"/>
          <w:sz w:val="18"/>
          <w:szCs w:val="18"/>
        </w:rPr>
        <w:t>The authors note that the first two weeks appear to have different patterns. They also present the data as: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 xml:space="preserve">                                                         Age at Onset (Days)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 xml:space="preserve">                                                        Birth Rank    0–13     </w:t>
      </w:r>
      <w:r>
        <w:rPr>
          <w:rFonts w:ascii="MTSYB" w:eastAsia="MTSYB" w:hAnsi="Times-Bold" w:cs="MTSYB" w:hint="eastAsia"/>
          <w:sz w:val="16"/>
          <w:szCs w:val="16"/>
        </w:rPr>
        <w:t>≥</w:t>
      </w:r>
      <w:r>
        <w:rPr>
          <w:rFonts w:ascii="Times-Bold" w:hAnsi="Times-Bold" w:cs="Times-Bold"/>
          <w:b/>
          <w:bCs/>
          <w:sz w:val="16"/>
          <w:szCs w:val="16"/>
        </w:rPr>
        <w:t>14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                                                              1       83     458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                                                              2       63     219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MTSY" w:eastAsia="MTSY" w:hAnsi="Times-Bold" w:cs="MTSY"/>
          <w:sz w:val="18"/>
          <w:szCs w:val="18"/>
        </w:rPr>
        <w:t xml:space="preserve">                                  </w:t>
      </w:r>
      <w:r>
        <w:rPr>
          <w:rFonts w:ascii="MTSY" w:eastAsia="MTSY" w:hAnsi="Times-Bold" w:cs="MTSY" w:hint="eastAsia"/>
          <w:sz w:val="18"/>
          <w:szCs w:val="18"/>
        </w:rPr>
        <w:t>≥</w:t>
      </w:r>
      <w:r>
        <w:rPr>
          <w:rFonts w:ascii="Times-Roman" w:hAnsi="Times-Roman" w:cs="Times-Roman"/>
          <w:sz w:val="18"/>
          <w:szCs w:val="18"/>
        </w:rPr>
        <w:t>3     47     163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:rsidR="00A4141F" w:rsidRPr="00D1059E" w:rsidRDefault="00A4141F" w:rsidP="004140D6">
      <w:pPr>
        <w:autoSpaceDE w:val="0"/>
        <w:autoSpaceDN w:val="0"/>
        <w:adjustRightInd w:val="0"/>
        <w:spacing w:after="0" w:line="240" w:lineRule="auto"/>
        <w:rPr>
          <w:rFonts w:ascii="MTMI" w:hAnsi="MTMI" w:cs="MTMI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For this table, </w:t>
      </w:r>
      <w:r>
        <w:rPr>
          <w:rFonts w:ascii="MTMI" w:hAnsi="MTMI" w:cs="MTMI"/>
          <w:sz w:val="18"/>
          <w:szCs w:val="18"/>
        </w:rPr>
        <w:t>X</w:t>
      </w:r>
      <w:r>
        <w:rPr>
          <w:rFonts w:ascii="Times-Roman" w:hAnsi="Times-Roman" w:cs="Times-Roman"/>
          <w:sz w:val="14"/>
          <w:szCs w:val="14"/>
        </w:rPr>
        <w:t xml:space="preserve">2 </w:t>
      </w:r>
      <w:r>
        <w:rPr>
          <w:rFonts w:ascii="MTSY" w:eastAsia="MTSY" w:hAnsi="Times-Bold" w:cs="MTSY"/>
          <w:sz w:val="18"/>
          <w:szCs w:val="18"/>
        </w:rPr>
        <w:t xml:space="preserve">= </w:t>
      </w:r>
      <w:r>
        <w:rPr>
          <w:rFonts w:ascii="Times-Roman" w:hAnsi="Times-Roman" w:cs="Times-Roman"/>
          <w:sz w:val="18"/>
          <w:szCs w:val="18"/>
        </w:rPr>
        <w:t>8</w:t>
      </w:r>
      <w:r>
        <w:rPr>
          <w:rFonts w:ascii="MTMI" w:hAnsi="MTMI" w:cs="MTMI"/>
          <w:sz w:val="18"/>
          <w:szCs w:val="18"/>
        </w:rPr>
        <w:t>.</w:t>
      </w:r>
      <w:r>
        <w:rPr>
          <w:rFonts w:ascii="Times-Roman" w:hAnsi="Times-Roman" w:cs="Times-Roman"/>
          <w:sz w:val="18"/>
          <w:szCs w:val="18"/>
        </w:rPr>
        <w:t xml:space="preserve">35. 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What are the degrees of freedom? What can you say about the </w:t>
      </w:r>
      <w:r>
        <w:rPr>
          <w:rFonts w:ascii="MTMI" w:hAnsi="MTMI" w:cs="MTMI"/>
          <w:sz w:val="18"/>
          <w:szCs w:val="18"/>
        </w:rPr>
        <w:t>p</w:t>
      </w:r>
      <w:r>
        <w:rPr>
          <w:rFonts w:ascii="Times-Roman" w:hAnsi="Times-Roman" w:cs="Times-Roman"/>
          <w:sz w:val="18"/>
          <w:szCs w:val="18"/>
        </w:rPr>
        <w:t>-value?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(e) </w:t>
      </w:r>
      <w:r>
        <w:rPr>
          <w:rFonts w:ascii="Times-Roman" w:hAnsi="Times-Roman" w:cs="Times-Roman"/>
          <w:sz w:val="18"/>
          <w:szCs w:val="18"/>
        </w:rPr>
        <w:t xml:space="preserve">Fill in the missing values in the adjusted residual table, </w:t>
      </w:r>
      <w:r>
        <w:rPr>
          <w:rFonts w:ascii="MTMI" w:hAnsi="MTMI" w:cs="MTMI"/>
          <w:sz w:val="18"/>
          <w:szCs w:val="18"/>
        </w:rPr>
        <w:t>p</w:t>
      </w:r>
      <w:r>
        <w:rPr>
          <w:rFonts w:ascii="Times-Roman" w:hAnsi="Times-Roman" w:cs="Times-Roman"/>
          <w:sz w:val="18"/>
          <w:szCs w:val="18"/>
        </w:rPr>
        <w:t>-value table, and column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percent table. Interpret the data.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 xml:space="preserve">                                                  Adjusted Residuals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MTSY" w:eastAsia="MTSY" w:hAnsi="Times-Bold" w:cs="MTSY"/>
          <w:sz w:val="18"/>
          <w:szCs w:val="18"/>
        </w:rPr>
        <w:t xml:space="preserve">                          </w:t>
      </w:r>
      <w:r>
        <w:rPr>
          <w:rFonts w:ascii="MTSY" w:eastAsia="MTSY" w:hAnsi="Times-Bold" w:cs="MTSY" w:hint="eastAsia"/>
          <w:sz w:val="18"/>
          <w:szCs w:val="18"/>
        </w:rPr>
        <w:t>−</w:t>
      </w:r>
      <w:r>
        <w:rPr>
          <w:rFonts w:ascii="Times-Roman" w:hAnsi="Times-Roman" w:cs="Times-Roman"/>
          <w:sz w:val="18"/>
          <w:szCs w:val="18"/>
        </w:rPr>
        <w:t>2.89     2.89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                                                  ?           ?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                                              1.54     </w:t>
      </w:r>
      <w:r>
        <w:rPr>
          <w:rFonts w:ascii="MTSY" w:eastAsia="MTSY" w:hAnsi="Times-Bold" w:cs="MTSY" w:hint="eastAsia"/>
          <w:sz w:val="18"/>
          <w:szCs w:val="18"/>
        </w:rPr>
        <w:t>−</w:t>
      </w:r>
      <w:r>
        <w:rPr>
          <w:rFonts w:ascii="Times-Roman" w:hAnsi="Times-Roman" w:cs="Times-Roman"/>
          <w:sz w:val="18"/>
          <w:szCs w:val="18"/>
        </w:rPr>
        <w:t>1.54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MTMIB" w:hAnsi="MTMIB" w:cs="MTMIB"/>
          <w:sz w:val="16"/>
          <w:szCs w:val="16"/>
        </w:rPr>
        <w:t xml:space="preserve">                                                                                              p</w:t>
      </w:r>
      <w:r>
        <w:rPr>
          <w:rFonts w:ascii="MTSYB" w:eastAsia="MTSYB" w:hAnsi="Times-Bold" w:cs="MTSYB" w:hint="eastAsia"/>
          <w:sz w:val="16"/>
          <w:szCs w:val="16"/>
        </w:rPr>
        <w:t>−</w:t>
      </w:r>
      <w:r>
        <w:rPr>
          <w:rFonts w:ascii="Times-Bold" w:hAnsi="Times-Bold" w:cs="Times-Bold"/>
          <w:b/>
          <w:bCs/>
          <w:sz w:val="16"/>
          <w:szCs w:val="16"/>
        </w:rPr>
        <w:t>Values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                                                                            0.0039      0.0039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                                                                               0.065      0.065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                                                                                    ?         ?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 xml:space="preserve">               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Column      %s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                                                                                                                           43      55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                                                                                                                          33       ?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                                                                                                                           24       ?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(f) </w:t>
      </w:r>
      <w:r>
        <w:rPr>
          <w:rFonts w:ascii="Times-Roman" w:hAnsi="Times-Roman" w:cs="Times-Roman"/>
          <w:sz w:val="18"/>
          <w:szCs w:val="18"/>
        </w:rPr>
        <w:t>Why is it crucial to know whether prior to seeing these data the investigators had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hypothesized a difference in the parity distribution between the first two weeks</w:t>
      </w:r>
    </w:p>
    <w:p w:rsidR="00A4141F" w:rsidRDefault="00A4141F" w:rsidP="004140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and the remainder of the time period?</w:t>
      </w:r>
    </w:p>
    <w:p w:rsidR="00A4141F" w:rsidRDefault="00A4141F" w:rsidP="004140D6"/>
    <w:sectPr w:rsidR="00A4141F" w:rsidSect="00466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B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TS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TMI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TMI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0D6"/>
    <w:rsid w:val="00027FEA"/>
    <w:rsid w:val="00044AF4"/>
    <w:rsid w:val="000F0FAC"/>
    <w:rsid w:val="003D5B82"/>
    <w:rsid w:val="004140D6"/>
    <w:rsid w:val="00466DAD"/>
    <w:rsid w:val="005B69B8"/>
    <w:rsid w:val="00660DF8"/>
    <w:rsid w:val="009C6902"/>
    <w:rsid w:val="00A4141F"/>
    <w:rsid w:val="00B30A92"/>
    <w:rsid w:val="00BE0E4E"/>
    <w:rsid w:val="00BE5252"/>
    <w:rsid w:val="00C412EC"/>
    <w:rsid w:val="00D1059E"/>
    <w:rsid w:val="00F06A7C"/>
    <w:rsid w:val="00FF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A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69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5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tp://195.214.211.1/books/DVD-009/van_Belle_G.,_Fisher_L.D.,_Heagerty_P.J._Biostatistics._A_methodology_for_the_health_sciences_(2004)(2nd_ed.)(en)(871s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635</Words>
  <Characters>3624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User</dc:creator>
  <cp:keywords/>
  <dc:description/>
  <cp:lastModifiedBy>NAANAA</cp:lastModifiedBy>
  <cp:revision>3</cp:revision>
  <dcterms:created xsi:type="dcterms:W3CDTF">2011-10-18T03:59:00Z</dcterms:created>
  <dcterms:modified xsi:type="dcterms:W3CDTF">2011-10-18T04:06:00Z</dcterms:modified>
</cp:coreProperties>
</file>