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F0" w:rsidRDefault="00B351F0" w:rsidP="00B351F0">
      <w:pPr>
        <w:rPr>
          <w:rFonts w:ascii="Arial" w:hAnsi="Arial" w:cs="Arial"/>
          <w:sz w:val="24"/>
          <w:szCs w:val="24"/>
        </w:rPr>
      </w:pPr>
      <w:r>
        <w:rPr>
          <w:rFonts w:ascii="Arial" w:hAnsi="Arial" w:cs="Arial"/>
          <w:sz w:val="24"/>
          <w:szCs w:val="24"/>
        </w:rPr>
        <w:t>Major Concepts Described</w:t>
      </w:r>
    </w:p>
    <w:p w:rsidR="00B351F0" w:rsidRDefault="00B351F0" w:rsidP="00B351F0">
      <w:pPr>
        <w:rPr>
          <w:rFonts w:ascii="Arial" w:hAnsi="Arial" w:cs="Arial"/>
          <w:sz w:val="24"/>
          <w:szCs w:val="24"/>
        </w:rPr>
      </w:pPr>
      <w:r>
        <w:rPr>
          <w:rFonts w:ascii="Arial" w:hAnsi="Arial" w:cs="Arial"/>
          <w:sz w:val="24"/>
          <w:szCs w:val="24"/>
        </w:rPr>
        <w:t>Stuttering is a complex disorder that can cause memory lost with long term brain damage from different type of injury. Studying show that brain damage may have severe memory loss. An individual who do not think about what he or she is going to say will do lest stuttering. One way assess this relationship is to find out the capability of stutters to simultaneously achieve none speech task during speech, If stutterers devote an unbalanced amount of attention to speech.</w:t>
      </w:r>
      <w:r>
        <w:t xml:space="preserve"> </w:t>
      </w:r>
      <w:r>
        <w:rPr>
          <w:rFonts w:ascii="Arial" w:hAnsi="Arial" w:cs="Arial"/>
          <w:sz w:val="24"/>
          <w:szCs w:val="24"/>
        </w:rPr>
        <w:t>Stuttering is only a speech delaying disorder which causes the sufferers to hesitate when an individual articulate. Speech disorder, stuttering has no association whatever to intelligence and intellect. Though a few may disagree that the neural patterns of stutterers differ from those of non-stutterers, the neurons accountable for hearing and speech are in no way related to the neurons responsible for intelligence. Language symptoms involve unbalanced and broken up speech patterns. Characteristics of typical speech patterns include: Repetitions of sounds, syllables, or short words.  Also, stuttering often gets worse when a child tries to explain something complex. Symptoms can progress from mild to severe.</w:t>
      </w:r>
      <w:r>
        <w:t xml:space="preserve"> </w:t>
      </w:r>
      <w:r>
        <w:rPr>
          <w:rFonts w:ascii="Arial" w:hAnsi="Arial" w:cs="Arial"/>
          <w:sz w:val="24"/>
          <w:szCs w:val="24"/>
        </w:rPr>
        <w:t>Cognitive Behavior Therapy, (CBT), is a behavioral come within reach of opinions and approaches that guides to nervousness, and, in the case of the individual who stutters/stammers, shared irrational fear. CBT is regularly more used as a tool to indulge stuttering. CBT is based on the principle that stuttering is irritated by anxiety. CBT in many cases can be managed the level of anxiety in an individual. Particularly but the anxiety is connected purely to the belief. The individual may stutter, and what that will mean to the individual.</w:t>
      </w:r>
    </w:p>
    <w:p w:rsidR="00B351F0" w:rsidRDefault="00B351F0" w:rsidP="00B351F0">
      <w:pPr>
        <w:rPr>
          <w:rFonts w:ascii="Arial" w:hAnsi="Arial" w:cs="Arial"/>
          <w:sz w:val="24"/>
          <w:szCs w:val="24"/>
        </w:rPr>
      </w:pPr>
      <w:r>
        <w:rPr>
          <w:rFonts w:ascii="Arial" w:hAnsi="Arial" w:cs="Arial"/>
          <w:sz w:val="24"/>
          <w:szCs w:val="24"/>
        </w:rPr>
        <w:t>Analyze Interaction</w:t>
      </w:r>
    </w:p>
    <w:p w:rsidR="00B351F0" w:rsidRDefault="00B351F0" w:rsidP="00B351F0">
      <w:pPr>
        <w:rPr>
          <w:rFonts w:ascii="Arial" w:hAnsi="Arial" w:cs="Arial"/>
          <w:sz w:val="24"/>
          <w:szCs w:val="24"/>
        </w:rPr>
      </w:pPr>
      <w:r>
        <w:rPr>
          <w:rFonts w:ascii="Arial" w:hAnsi="Arial" w:cs="Arial"/>
          <w:sz w:val="24"/>
          <w:szCs w:val="24"/>
        </w:rPr>
        <w:t>Environmental factor are important is a wide range stimuli may be associated with this defect. Stress and certain specific condition in the individual environment have etiological implication in the beginning of stuttering. Today brain-imaging devices and genetic series have finally set in motion inherent biological signs in the brains and family histories of stutterers. Individuals who stutter are generally uncomfortable by the stuttering because it draws unwanted attention. Individuals try to be inescapable and uncontainable when this occurs. Individuals often leads to a fear stuttering and nervousness about speaking in general. Extreme anxieties cause difficulties in stuttering where physical reaction is to enhance influence anxiety. Stuttering can reduce cognitive abilities. Anxiety also serves to draw attention to the negative feelings and memories of past stuttering. Learning an individual’s emotion and attitude about the stuttering usually takes a reasonable quantity of time and smoothes the progress of the confidence in the therapies.</w:t>
      </w:r>
      <w:r>
        <w:t xml:space="preserve"> </w:t>
      </w:r>
      <w:r>
        <w:rPr>
          <w:rFonts w:ascii="Arial" w:hAnsi="Arial" w:cs="Arial"/>
          <w:sz w:val="24"/>
          <w:szCs w:val="24"/>
        </w:rPr>
        <w:t xml:space="preserve">. Frustration, depression, shame, fear, anger, Genetics plays a major role in leading to stuttering processing information through language.   Changes in speech behaviors comprise no more than part of the picture. An individual attitude must also occur in order for the new found speech behaviors to last. Attitude transforms take a </w:t>
      </w:r>
      <w:r>
        <w:rPr>
          <w:rFonts w:ascii="Arial" w:hAnsi="Arial" w:cs="Arial"/>
          <w:sz w:val="24"/>
          <w:szCs w:val="24"/>
        </w:rPr>
        <w:lastRenderedPageBreak/>
        <w:t>long time and a lot of inflexible work. Learning to accept ones biological and environment will increases successful treatment for stuttering by facing the fear that surrounds the disorder. This is an essential part of one’s treatment.</w:t>
      </w:r>
    </w:p>
    <w:p w:rsidR="008E2C6B" w:rsidRDefault="008E2C6B"/>
    <w:sectPr w:rsidR="008E2C6B" w:rsidSect="008E2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1F0"/>
    <w:rsid w:val="008E2C6B"/>
    <w:rsid w:val="00B35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1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3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2011-10-12T18:18:00Z</dcterms:created>
  <dcterms:modified xsi:type="dcterms:W3CDTF">2011-10-12T18:18:00Z</dcterms:modified>
</cp:coreProperties>
</file>