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8" w:rsidRDefault="002A1BF8" w:rsidP="002A1BF8">
      <w:pPr>
        <w:jc w:val="center"/>
        <w:rPr>
          <w:b/>
        </w:rPr>
      </w:pPr>
      <w:r w:rsidRPr="00957AF7">
        <w:rPr>
          <w:b/>
        </w:rPr>
        <w:t>Cash Flow Statements</w:t>
      </w:r>
    </w:p>
    <w:p w:rsidR="002A1BF8" w:rsidRPr="00957AF7" w:rsidRDefault="002A1BF8" w:rsidP="002A1BF8">
      <w:pPr>
        <w:jc w:val="center"/>
        <w:rPr>
          <w:b/>
        </w:rPr>
      </w:pPr>
      <w:r>
        <w:rPr>
          <w:b/>
        </w:rPr>
        <w:t>Practice Questions</w:t>
      </w:r>
    </w:p>
    <w:p w:rsidR="002A1BF8" w:rsidRDefault="002A1BF8" w:rsidP="002A1BF8">
      <w:pPr>
        <w:jc w:val="center"/>
        <w:rPr>
          <w:b/>
          <w:color w:val="000000"/>
        </w:rPr>
      </w:pPr>
    </w:p>
    <w:p w:rsidR="002A1BF8" w:rsidRDefault="002A1BF8" w:rsidP="002A1BF8">
      <w:pPr>
        <w:spacing w:before="120" w:after="120"/>
        <w:rPr>
          <w:color w:val="000000"/>
        </w:rPr>
      </w:pPr>
      <w:r w:rsidRPr="00167AC2">
        <w:rPr>
          <w:b/>
          <w:color w:val="000000"/>
        </w:rPr>
        <w:t>Question 1</w:t>
      </w:r>
      <w:r>
        <w:rPr>
          <w:b/>
          <w:color w:val="000000"/>
        </w:rPr>
        <w:br/>
      </w:r>
      <w:r>
        <w:rPr>
          <w:color w:val="000000"/>
        </w:rPr>
        <w:t>Complete the Statement of Cash Flows</w:t>
      </w:r>
      <w:r w:rsidRPr="00167AC2">
        <w:rPr>
          <w:color w:val="000000"/>
        </w:rPr>
        <w:t xml:space="preserve">. Show workings. </w:t>
      </w:r>
    </w:p>
    <w:p w:rsidR="002A1BF8" w:rsidRPr="0020232D" w:rsidRDefault="002A1BF8" w:rsidP="002A1BF8">
      <w:pPr>
        <w:spacing w:before="120" w:after="120"/>
        <w:ind w:left="360"/>
        <w:rPr>
          <w:color w:val="000000"/>
        </w:rPr>
      </w:pPr>
      <w:r w:rsidRPr="0020232D">
        <w:rPr>
          <w:color w:val="000000"/>
        </w:rPr>
        <w:t xml:space="preserve">Mickelson Ltd manufactures golf clubs for professional golfers. Mickelson Ltd’s balance sheets for the years ended 30 June 2010 and 2011 are presented below: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1276"/>
        <w:gridCol w:w="1326"/>
      </w:tblGrid>
      <w:tr w:rsidR="002A1BF8" w:rsidRPr="00957AF7" w:rsidTr="00D86B2A">
        <w:tc>
          <w:tcPr>
            <w:tcW w:w="7988" w:type="dxa"/>
            <w:gridSpan w:val="3"/>
          </w:tcPr>
          <w:p w:rsidR="002A1BF8" w:rsidRPr="00957AF7" w:rsidRDefault="002A1BF8" w:rsidP="00D86B2A">
            <w:pPr>
              <w:jc w:val="center"/>
              <w:rPr>
                <w:color w:val="000000"/>
              </w:rPr>
            </w:pPr>
            <w:r w:rsidRPr="00957AF7">
              <w:rPr>
                <w:b/>
                <w:color w:val="000000"/>
              </w:rPr>
              <w:t>Mickelson Ltd Balance Sheets as at 30 June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center"/>
              <w:rPr>
                <w:color w:val="000000"/>
              </w:rPr>
            </w:pPr>
            <w:r w:rsidRPr="00957AF7">
              <w:rPr>
                <w:color w:val="000000"/>
              </w:rPr>
              <w:t>2011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center"/>
              <w:rPr>
                <w:color w:val="000000"/>
              </w:rPr>
            </w:pPr>
            <w:r w:rsidRPr="00957AF7">
              <w:rPr>
                <w:color w:val="000000"/>
              </w:rPr>
              <w:t>2010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ASSETS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rPr>
                <w:color w:val="000000"/>
              </w:rPr>
            </w:pPr>
          </w:p>
        </w:tc>
        <w:tc>
          <w:tcPr>
            <w:tcW w:w="1326" w:type="dxa"/>
          </w:tcPr>
          <w:p w:rsidR="002A1BF8" w:rsidRPr="00957AF7" w:rsidRDefault="002A1BF8" w:rsidP="00D86B2A">
            <w:pPr>
              <w:rPr>
                <w:color w:val="000000"/>
              </w:rPr>
            </w:pP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Cash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480,000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-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Accounts Receivable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180,000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300,000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Provision for doubtful debts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(60,000)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(40,000)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Property, plant and equipment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780,000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600,000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Accumulated depreciation, Property, plant and equip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(180,000)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(100,000)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Inventory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460,000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260,000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Total Assets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1,660,000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1,020,000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 xml:space="preserve">LIABILITIES 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Bank Overdraft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-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200,000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Accounts Payable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300,000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300,000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Accrued Wages (Wages Payable)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100,000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80,000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Provision for annual leave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40,000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60,000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Loans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300,000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-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Total Liabilities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740,000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640,000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Net Assets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920,000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380,000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 xml:space="preserve">Represented by: 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Shareholders’ Funds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Share Capital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700,000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100,000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>
              <w:rPr>
                <w:color w:val="000000"/>
              </w:rPr>
              <w:t>Revaluation Surplus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140,000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40,000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Retained Profits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80,000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240,000</w:t>
            </w:r>
          </w:p>
        </w:tc>
      </w:tr>
      <w:tr w:rsidR="002A1BF8" w:rsidRPr="00957AF7" w:rsidTr="00D86B2A">
        <w:tc>
          <w:tcPr>
            <w:tcW w:w="5386" w:type="dxa"/>
          </w:tcPr>
          <w:p w:rsidR="002A1BF8" w:rsidRPr="00957AF7" w:rsidRDefault="002A1BF8" w:rsidP="00D86B2A">
            <w:pPr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Total Shareholders’ Funds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920,000</w:t>
            </w:r>
          </w:p>
        </w:tc>
        <w:tc>
          <w:tcPr>
            <w:tcW w:w="1326" w:type="dxa"/>
          </w:tcPr>
          <w:p w:rsidR="002A1BF8" w:rsidRPr="00957AF7" w:rsidRDefault="002A1BF8" w:rsidP="00D86B2A">
            <w:pPr>
              <w:jc w:val="right"/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380,000</w:t>
            </w:r>
          </w:p>
        </w:tc>
      </w:tr>
    </w:tbl>
    <w:p w:rsidR="002A1BF8" w:rsidRDefault="002A1BF8" w:rsidP="002A1BF8">
      <w:pPr>
        <w:spacing w:before="120" w:after="120"/>
        <w:rPr>
          <w:color w:val="000000"/>
        </w:rPr>
      </w:pPr>
    </w:p>
    <w:p w:rsidR="002A1BF8" w:rsidRDefault="002A1BF8" w:rsidP="002A1BF8">
      <w:pPr>
        <w:spacing w:before="120" w:after="120"/>
        <w:rPr>
          <w:color w:val="000000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4A0"/>
      </w:tblPr>
      <w:tblGrid>
        <w:gridCol w:w="5953"/>
        <w:gridCol w:w="1276"/>
      </w:tblGrid>
      <w:tr w:rsidR="002A1BF8" w:rsidRPr="00957AF7" w:rsidTr="00D86B2A">
        <w:tc>
          <w:tcPr>
            <w:tcW w:w="5953" w:type="dxa"/>
          </w:tcPr>
          <w:p w:rsidR="002A1BF8" w:rsidRDefault="002A1BF8" w:rsidP="00D86B2A">
            <w:pPr>
              <w:rPr>
                <w:color w:val="000000"/>
              </w:rPr>
            </w:pPr>
          </w:p>
          <w:p w:rsidR="002A1BF8" w:rsidRDefault="002A1BF8" w:rsidP="00D86B2A">
            <w:pPr>
              <w:rPr>
                <w:color w:val="000000"/>
              </w:rPr>
            </w:pPr>
          </w:p>
          <w:p w:rsidR="002A1BF8" w:rsidRDefault="002A1BF8" w:rsidP="00D86B2A">
            <w:pPr>
              <w:rPr>
                <w:color w:val="000000"/>
              </w:rPr>
            </w:pPr>
          </w:p>
          <w:p w:rsidR="002A1BF8" w:rsidRDefault="002A1BF8" w:rsidP="00D86B2A">
            <w:pPr>
              <w:rPr>
                <w:color w:val="000000"/>
              </w:rPr>
            </w:pPr>
          </w:p>
          <w:p w:rsidR="002A1BF8" w:rsidRDefault="002A1BF8" w:rsidP="00D86B2A">
            <w:pPr>
              <w:rPr>
                <w:color w:val="000000"/>
              </w:rPr>
            </w:pPr>
          </w:p>
          <w:p w:rsidR="002A1BF8" w:rsidRDefault="002A1BF8" w:rsidP="00D86B2A">
            <w:pPr>
              <w:rPr>
                <w:color w:val="000000"/>
              </w:rPr>
            </w:pPr>
          </w:p>
          <w:p w:rsidR="002A1BF8" w:rsidRDefault="002A1BF8" w:rsidP="00D86B2A">
            <w:pPr>
              <w:rPr>
                <w:color w:val="000000"/>
              </w:rPr>
            </w:pPr>
          </w:p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lastRenderedPageBreak/>
              <w:t>The revenues and expenses of Mickelson Ltd for the year ended 30 June 2011 are as follows: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center"/>
              <w:rPr>
                <w:color w:val="000000"/>
              </w:rPr>
            </w:pP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center"/>
              <w:rPr>
                <w:color w:val="000000"/>
              </w:rPr>
            </w:pPr>
            <w:r w:rsidRPr="00957AF7">
              <w:rPr>
                <w:color w:val="000000"/>
              </w:rPr>
              <w:t>$</w:t>
            </w: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b/>
                <w:i/>
                <w:color w:val="000000"/>
              </w:rPr>
            </w:pPr>
            <w:r w:rsidRPr="00957AF7">
              <w:rPr>
                <w:b/>
                <w:i/>
                <w:color w:val="000000"/>
              </w:rPr>
              <w:t>Revenue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Sales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300,000</w:t>
            </w: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Interest (no interest receivable at year end)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20,000</w:t>
            </w: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Gain on sale of property (had a carrying value of $100,000)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40,000</w:t>
            </w: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color w:val="FF0000"/>
              </w:rPr>
            </w:pPr>
          </w:p>
          <w:p w:rsidR="002A1BF8" w:rsidRPr="00957AF7" w:rsidRDefault="002A1BF8" w:rsidP="00D86B2A">
            <w:pPr>
              <w:rPr>
                <w:b/>
                <w:i/>
                <w:color w:val="000000"/>
              </w:rPr>
            </w:pPr>
            <w:r w:rsidRPr="00957AF7">
              <w:rPr>
                <w:b/>
                <w:i/>
                <w:color w:val="000000"/>
              </w:rPr>
              <w:t>Expenses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FF0000"/>
              </w:rPr>
            </w:pP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Cost of goods sold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200,000</w:t>
            </w: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Doubtful debts expense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40,000</w:t>
            </w: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 xml:space="preserve">Depreciation expense 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100,000</w:t>
            </w: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Wages expense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100,000</w:t>
            </w: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color w:val="000000"/>
              </w:rPr>
            </w:pPr>
            <w:r w:rsidRPr="00957AF7">
              <w:rPr>
                <w:color w:val="000000"/>
              </w:rPr>
              <w:t>Employee entitlement (annual leave) expense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  <w:r w:rsidRPr="00957AF7">
              <w:rPr>
                <w:color w:val="000000"/>
              </w:rPr>
              <w:t>80,000</w:t>
            </w: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color w:val="000000"/>
              </w:rPr>
            </w:pPr>
          </w:p>
        </w:tc>
      </w:tr>
      <w:tr w:rsidR="002A1BF8" w:rsidRPr="00957AF7" w:rsidTr="00D86B2A">
        <w:tc>
          <w:tcPr>
            <w:tcW w:w="5953" w:type="dxa"/>
          </w:tcPr>
          <w:p w:rsidR="002A1BF8" w:rsidRPr="00957AF7" w:rsidRDefault="002A1BF8" w:rsidP="00D86B2A">
            <w:pPr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Net Loss for the year</w:t>
            </w:r>
          </w:p>
        </w:tc>
        <w:tc>
          <w:tcPr>
            <w:tcW w:w="1276" w:type="dxa"/>
          </w:tcPr>
          <w:p w:rsidR="002A1BF8" w:rsidRPr="00957AF7" w:rsidRDefault="002A1BF8" w:rsidP="00D86B2A">
            <w:pPr>
              <w:jc w:val="right"/>
              <w:rPr>
                <w:b/>
                <w:color w:val="000000"/>
              </w:rPr>
            </w:pPr>
            <w:r w:rsidRPr="00957AF7">
              <w:rPr>
                <w:b/>
                <w:color w:val="000000"/>
              </w:rPr>
              <w:t>(160,000)</w:t>
            </w:r>
          </w:p>
        </w:tc>
      </w:tr>
    </w:tbl>
    <w:p w:rsidR="002A1BF8" w:rsidRPr="00957AF7" w:rsidRDefault="002A1BF8" w:rsidP="002A1BF8">
      <w:pPr>
        <w:pStyle w:val="Header"/>
        <w:tabs>
          <w:tab w:val="clear" w:pos="8640"/>
          <w:tab w:val="left" w:pos="567"/>
          <w:tab w:val="right" w:pos="5670"/>
          <w:tab w:val="right" w:pos="7088"/>
          <w:tab w:val="right" w:pos="8647"/>
        </w:tabs>
        <w:spacing w:before="120" w:after="120"/>
        <w:rPr>
          <w:b/>
          <w:i/>
          <w:color w:val="000000"/>
        </w:rPr>
      </w:pPr>
      <w:r w:rsidRPr="00957AF7">
        <w:rPr>
          <w:b/>
          <w:i/>
          <w:color w:val="000000"/>
        </w:rPr>
        <w:t>Additional information:</w:t>
      </w:r>
    </w:p>
    <w:p w:rsidR="002A1BF8" w:rsidRPr="00957AF7" w:rsidRDefault="002A1BF8" w:rsidP="002A1BF8">
      <w:pPr>
        <w:pStyle w:val="Header"/>
        <w:tabs>
          <w:tab w:val="clear" w:pos="8640"/>
          <w:tab w:val="left" w:pos="567"/>
          <w:tab w:val="right" w:pos="5670"/>
          <w:tab w:val="right" w:pos="7088"/>
          <w:tab w:val="right" w:pos="8647"/>
        </w:tabs>
        <w:spacing w:before="120" w:after="120"/>
        <w:rPr>
          <w:b/>
          <w:color w:val="000000"/>
        </w:rPr>
      </w:pPr>
      <w:r w:rsidRPr="00957AF7">
        <w:rPr>
          <w:color w:val="000000"/>
        </w:rPr>
        <w:t xml:space="preserve">Mickelson Ltd classifies interest expense payments as </w:t>
      </w:r>
      <w:r w:rsidRPr="00957AF7">
        <w:rPr>
          <w:b/>
          <w:color w:val="000000"/>
        </w:rPr>
        <w:t>operating</w:t>
      </w:r>
      <w:r w:rsidRPr="00957AF7">
        <w:rPr>
          <w:color w:val="000000"/>
        </w:rPr>
        <w:t xml:space="preserve"> cash flows.</w:t>
      </w:r>
    </w:p>
    <w:p w:rsidR="002A1BF8" w:rsidRPr="00957AF7" w:rsidRDefault="002A1BF8" w:rsidP="002A1BF8">
      <w:pPr>
        <w:pStyle w:val="Header"/>
        <w:tabs>
          <w:tab w:val="clear" w:pos="8640"/>
          <w:tab w:val="left" w:pos="567"/>
          <w:tab w:val="right" w:pos="5670"/>
          <w:tab w:val="right" w:pos="7088"/>
          <w:tab w:val="right" w:pos="8647"/>
        </w:tabs>
        <w:spacing w:before="120" w:after="120"/>
        <w:rPr>
          <w:color w:val="000000"/>
        </w:rPr>
      </w:pPr>
      <w:r w:rsidRPr="00957AF7">
        <w:rPr>
          <w:b/>
          <w:i/>
          <w:color w:val="000000"/>
        </w:rPr>
        <w:t>Required</w:t>
      </w:r>
      <w:r w:rsidRPr="00957AF7">
        <w:rPr>
          <w:b/>
          <w:color w:val="000000"/>
        </w:rPr>
        <w:t>:</w:t>
      </w:r>
    </w:p>
    <w:p w:rsidR="002A1BF8" w:rsidRPr="00957AF7" w:rsidRDefault="002A1BF8" w:rsidP="002A1BF8">
      <w:pPr>
        <w:spacing w:before="120" w:after="120"/>
        <w:rPr>
          <w:color w:val="000000"/>
        </w:rPr>
      </w:pPr>
      <w:r w:rsidRPr="00957AF7">
        <w:rPr>
          <w:color w:val="000000"/>
        </w:rPr>
        <w:t xml:space="preserve">Complete the Statement of Cash Flows for Mickelson Ltd for the year ended 30 June 2011, using the pro forma provided. Show all workings. </w:t>
      </w:r>
    </w:p>
    <w:tbl>
      <w:tblPr>
        <w:tblW w:w="84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517"/>
        <w:gridCol w:w="1395"/>
        <w:gridCol w:w="1560"/>
      </w:tblGrid>
      <w:tr w:rsidR="002A1BF8" w:rsidRPr="00957AF7" w:rsidTr="00D86B2A">
        <w:tc>
          <w:tcPr>
            <w:tcW w:w="8472" w:type="dxa"/>
            <w:gridSpan w:val="3"/>
            <w:shd w:val="clear" w:color="auto" w:fill="auto"/>
          </w:tcPr>
          <w:p w:rsidR="002A1BF8" w:rsidRPr="001738ED" w:rsidRDefault="002A1BF8" w:rsidP="002A1BF8">
            <w:pPr>
              <w:pStyle w:val="ListParagraph"/>
              <w:pageBreakBefore/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3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Past examination question – pro forma</w:t>
            </w:r>
          </w:p>
        </w:tc>
      </w:tr>
      <w:tr w:rsidR="002A1BF8" w:rsidRPr="00957AF7" w:rsidTr="00D86B2A">
        <w:tc>
          <w:tcPr>
            <w:tcW w:w="8472" w:type="dxa"/>
            <w:gridSpan w:val="3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center"/>
              <w:rPr>
                <w:b/>
                <w:i/>
                <w:color w:val="000000"/>
              </w:rPr>
            </w:pPr>
            <w:r w:rsidRPr="00957AF7">
              <w:rPr>
                <w:b/>
                <w:i/>
                <w:color w:val="000000"/>
              </w:rPr>
              <w:t>Mickelson Ltd</w:t>
            </w:r>
          </w:p>
          <w:p w:rsidR="002A1BF8" w:rsidRPr="00957AF7" w:rsidRDefault="002A1BF8" w:rsidP="00D86B2A">
            <w:pPr>
              <w:tabs>
                <w:tab w:val="left" w:pos="720"/>
              </w:tabs>
              <w:jc w:val="center"/>
              <w:rPr>
                <w:b/>
                <w:i/>
                <w:color w:val="000000"/>
              </w:rPr>
            </w:pPr>
            <w:r w:rsidRPr="00957AF7">
              <w:rPr>
                <w:b/>
                <w:i/>
                <w:color w:val="000000"/>
              </w:rPr>
              <w:t>Cash Flow Statement for the year ended 30 June 2011</w:t>
            </w: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$</w:t>
            </w:r>
          </w:p>
        </w:tc>
        <w:tc>
          <w:tcPr>
            <w:tcW w:w="1560" w:type="dxa"/>
            <w:shd w:val="clear" w:color="auto" w:fill="auto"/>
          </w:tcPr>
          <w:p w:rsidR="002A1BF8" w:rsidRDefault="002A1BF8" w:rsidP="00D86B2A">
            <w:pPr>
              <w:tabs>
                <w:tab w:val="left" w:pos="720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$</w:t>
            </w:r>
          </w:p>
          <w:p w:rsidR="002A1BF8" w:rsidRPr="00957AF7" w:rsidRDefault="002A1BF8" w:rsidP="00D86B2A">
            <w:pPr>
              <w:tabs>
                <w:tab w:val="left" w:pos="720"/>
              </w:tabs>
              <w:jc w:val="center"/>
              <w:rPr>
                <w:i/>
                <w:color w:val="00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  <w:r w:rsidRPr="00957AF7">
              <w:rPr>
                <w:b/>
                <w:i/>
                <w:color w:val="000000"/>
              </w:rPr>
              <w:t>Cash flows from operating activities:</w:t>
            </w:r>
          </w:p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00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000000"/>
              </w:rPr>
            </w:pPr>
            <w:r w:rsidRPr="00957AF7">
              <w:rPr>
                <w:i/>
                <w:color w:val="000000"/>
              </w:rPr>
              <w:t xml:space="preserve">Net cash … </w:t>
            </w: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  <w:r w:rsidRPr="00957AF7">
              <w:rPr>
                <w:b/>
                <w:i/>
                <w:color w:val="000000"/>
              </w:rPr>
              <w:t>Cash flows from investing activities:</w:t>
            </w:r>
          </w:p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000000"/>
              </w:rPr>
            </w:pPr>
            <w:r w:rsidRPr="00957AF7">
              <w:rPr>
                <w:i/>
                <w:color w:val="000000"/>
              </w:rPr>
              <w:t xml:space="preserve">Net cash … </w:t>
            </w: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  <w:r w:rsidRPr="00957AF7">
              <w:rPr>
                <w:b/>
                <w:i/>
                <w:color w:val="000000"/>
              </w:rPr>
              <w:t>Cash flows from financing activities:</w:t>
            </w:r>
          </w:p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FF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000000"/>
              </w:rPr>
            </w:pPr>
            <w:r w:rsidRPr="00957AF7">
              <w:rPr>
                <w:i/>
                <w:color w:val="000000"/>
              </w:rPr>
              <w:t>Net cash …</w:t>
            </w:r>
          </w:p>
          <w:p w:rsidR="002A1BF8" w:rsidRPr="00957AF7" w:rsidRDefault="002A1BF8" w:rsidP="00D86B2A">
            <w:pPr>
              <w:tabs>
                <w:tab w:val="left" w:pos="720"/>
              </w:tabs>
              <w:rPr>
                <w:i/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  <w:r w:rsidRPr="00957AF7">
              <w:rPr>
                <w:b/>
                <w:i/>
                <w:color w:val="000000"/>
              </w:rPr>
              <w:t xml:space="preserve">Net increase (decrease) in cash held </w:t>
            </w:r>
          </w:p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  <w:r w:rsidRPr="00957AF7">
              <w:rPr>
                <w:b/>
                <w:i/>
                <w:color w:val="000000"/>
              </w:rPr>
              <w:t xml:space="preserve">Cash at beginning of year </w:t>
            </w:r>
          </w:p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  <w:tr w:rsidR="002A1BF8" w:rsidRPr="00957AF7" w:rsidTr="00D86B2A">
        <w:tc>
          <w:tcPr>
            <w:tcW w:w="5517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  <w:r w:rsidRPr="00957AF7">
              <w:rPr>
                <w:b/>
                <w:i/>
                <w:color w:val="000000"/>
              </w:rPr>
              <w:t>Cash at end of year</w:t>
            </w:r>
          </w:p>
          <w:p w:rsidR="002A1BF8" w:rsidRPr="00957AF7" w:rsidRDefault="002A1BF8" w:rsidP="00D86B2A">
            <w:pPr>
              <w:tabs>
                <w:tab w:val="left" w:pos="720"/>
              </w:tabs>
              <w:rPr>
                <w:b/>
                <w:i/>
                <w:color w:val="000000"/>
              </w:rPr>
            </w:pPr>
          </w:p>
        </w:tc>
        <w:tc>
          <w:tcPr>
            <w:tcW w:w="1395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2A1BF8" w:rsidRPr="00957AF7" w:rsidRDefault="002A1BF8" w:rsidP="00D86B2A">
            <w:pPr>
              <w:tabs>
                <w:tab w:val="left" w:pos="720"/>
              </w:tabs>
              <w:jc w:val="right"/>
              <w:rPr>
                <w:i/>
                <w:color w:val="FF0000"/>
              </w:rPr>
            </w:pPr>
          </w:p>
        </w:tc>
      </w:tr>
    </w:tbl>
    <w:p w:rsidR="007B1209" w:rsidRDefault="007B1209"/>
    <w:p w:rsidR="002A1BF8" w:rsidRDefault="002A1BF8"/>
    <w:p w:rsidR="002A1BF8" w:rsidRDefault="002A1BF8"/>
    <w:p w:rsidR="002A1BF8" w:rsidRPr="002A1BF8" w:rsidRDefault="002A1BF8" w:rsidP="002A1BF8">
      <w:pPr>
        <w:spacing w:before="120" w:after="1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 Question 2) </w:t>
      </w:r>
    </w:p>
    <w:p w:rsidR="002A1BF8" w:rsidRDefault="002A1BF8" w:rsidP="002A1BF8">
      <w:pPr>
        <w:spacing w:before="120" w:after="120"/>
        <w:rPr>
          <w:color w:val="000000"/>
        </w:rPr>
      </w:pPr>
    </w:p>
    <w:p w:rsidR="002A1BF8" w:rsidRPr="006879A8" w:rsidRDefault="002A1BF8" w:rsidP="002A1BF8">
      <w:pPr>
        <w:spacing w:before="120" w:after="120"/>
        <w:rPr>
          <w:color w:val="000000"/>
        </w:rPr>
      </w:pPr>
      <w:r w:rsidRPr="006879A8">
        <w:rPr>
          <w:color w:val="000000"/>
        </w:rPr>
        <w:t>Hooker Corporation collapsed in July 1989, owing hundreds of millions of dollars to various creditors. This occurred in the era before a Cash Flow Statement was required in Australia, although a Funds Statement was required, which provided different sort of information about the movement of funds. It appears that creditors and the market took different views of the company’s success.</w:t>
      </w:r>
    </w:p>
    <w:p w:rsidR="002A1BF8" w:rsidRDefault="002A1BF8" w:rsidP="002A1BF8">
      <w:pPr>
        <w:spacing w:before="120" w:after="120"/>
        <w:rPr>
          <w:color w:val="000000"/>
        </w:rPr>
      </w:pPr>
      <w:r>
        <w:rPr>
          <w:color w:val="000000"/>
        </w:rPr>
        <w:t xml:space="preserve">Read the article “Hooker Corporation: a case for </w:t>
      </w:r>
      <w:proofErr w:type="spellStart"/>
      <w:r>
        <w:rPr>
          <w:color w:val="000000"/>
        </w:rPr>
        <w:t>cashflow</w:t>
      </w:r>
      <w:proofErr w:type="spellEnd"/>
      <w:r>
        <w:rPr>
          <w:color w:val="000000"/>
        </w:rPr>
        <w:t xml:space="preserve"> reporting?” by Jack Flanagan and Greg </w:t>
      </w:r>
      <w:proofErr w:type="spellStart"/>
      <w:r>
        <w:rPr>
          <w:color w:val="000000"/>
        </w:rPr>
        <w:t>Whittred</w:t>
      </w:r>
      <w:proofErr w:type="spellEnd"/>
      <w:r>
        <w:rPr>
          <w:color w:val="000000"/>
        </w:rPr>
        <w:t xml:space="preserve"> (ARTICLE IS ATTACHED). </w:t>
      </w:r>
    </w:p>
    <w:p w:rsidR="002A1BF8" w:rsidRDefault="002A1BF8" w:rsidP="002A1BF8">
      <w:pPr>
        <w:spacing w:before="120" w:after="120"/>
        <w:rPr>
          <w:color w:val="000000"/>
        </w:rPr>
      </w:pPr>
    </w:p>
    <w:p w:rsidR="002A1BF8" w:rsidRPr="00F56DA0" w:rsidRDefault="002A1BF8" w:rsidP="002A1BF8">
      <w:pPr>
        <w:spacing w:before="120" w:after="120"/>
        <w:rPr>
          <w:b/>
          <w:i/>
          <w:color w:val="000000"/>
        </w:rPr>
      </w:pPr>
      <w:r w:rsidRPr="00F56DA0">
        <w:rPr>
          <w:b/>
          <w:i/>
          <w:color w:val="000000"/>
        </w:rPr>
        <w:t>Required:</w:t>
      </w:r>
    </w:p>
    <w:p w:rsidR="002A1BF8" w:rsidRPr="00AD2A4B" w:rsidRDefault="002A1BF8" w:rsidP="002A1BF8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AD2A4B">
        <w:rPr>
          <w:rFonts w:ascii="Times New Roman" w:hAnsi="Times New Roman"/>
          <w:color w:val="000000"/>
          <w:sz w:val="24"/>
          <w:szCs w:val="24"/>
        </w:rPr>
        <w:t>Outline the indicators of financial performance that may have contributed to the company’s reputation and state whether its reputation was deserved</w:t>
      </w:r>
      <w:r>
        <w:rPr>
          <w:rFonts w:ascii="Times New Roman" w:hAnsi="Times New Roman"/>
          <w:color w:val="000000"/>
          <w:sz w:val="24"/>
          <w:szCs w:val="24"/>
        </w:rPr>
        <w:t>, according to the article</w:t>
      </w:r>
      <w:r w:rsidRPr="00AD2A4B">
        <w:rPr>
          <w:rFonts w:ascii="Times New Roman" w:hAnsi="Times New Roman"/>
          <w:color w:val="000000"/>
          <w:sz w:val="24"/>
          <w:szCs w:val="24"/>
        </w:rPr>
        <w:t>.</w:t>
      </w:r>
      <w:r w:rsidRPr="00AD2A4B">
        <w:rPr>
          <w:rFonts w:ascii="Times New Roman" w:hAnsi="Times New Roman"/>
          <w:color w:val="000000"/>
          <w:sz w:val="24"/>
          <w:szCs w:val="24"/>
        </w:rPr>
        <w:tab/>
      </w:r>
      <w:r w:rsidRPr="00AD2A4B">
        <w:rPr>
          <w:rFonts w:ascii="Times New Roman" w:hAnsi="Times New Roman"/>
          <w:color w:val="000000"/>
          <w:sz w:val="24"/>
          <w:szCs w:val="24"/>
        </w:rPr>
        <w:tab/>
      </w:r>
      <w:r w:rsidRPr="00AD2A4B">
        <w:rPr>
          <w:rFonts w:ascii="Times New Roman" w:hAnsi="Times New Roman"/>
          <w:color w:val="000000"/>
          <w:sz w:val="24"/>
          <w:szCs w:val="24"/>
        </w:rPr>
        <w:tab/>
      </w:r>
      <w:r w:rsidRPr="00AD2A4B">
        <w:rPr>
          <w:rFonts w:ascii="Times New Roman" w:hAnsi="Times New Roman"/>
          <w:color w:val="000000"/>
          <w:sz w:val="24"/>
          <w:szCs w:val="24"/>
        </w:rPr>
        <w:tab/>
      </w:r>
      <w:r w:rsidRPr="00AD2A4B">
        <w:rPr>
          <w:rFonts w:ascii="Times New Roman" w:hAnsi="Times New Roman"/>
          <w:color w:val="000000"/>
          <w:sz w:val="24"/>
          <w:szCs w:val="24"/>
        </w:rPr>
        <w:tab/>
      </w:r>
      <w:r w:rsidRPr="00AD2A4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</w:p>
    <w:p w:rsidR="002A1BF8" w:rsidRPr="00F32FCC" w:rsidRDefault="002A1BF8" w:rsidP="002A1BF8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you think that if Hooker Corporation had been required to prepare a Cash Flow Statement, that its failure might have been avoided? </w:t>
      </w:r>
      <w:r w:rsidRPr="00F32FCC">
        <w:rPr>
          <w:rFonts w:ascii="Times New Roman" w:hAnsi="Times New Roman"/>
          <w:i/>
          <w:color w:val="000000"/>
          <w:sz w:val="24"/>
          <w:szCs w:val="24"/>
        </w:rPr>
        <w:t>You may find the ICC format (Issues, content, conclusions) useful in structuring your answer.</w:t>
      </w:r>
    </w:p>
    <w:p w:rsidR="002A1BF8" w:rsidRPr="007C6329" w:rsidRDefault="002A1BF8">
      <w:pPr>
        <w:rPr>
          <w:lang w:val="en-AU"/>
        </w:rPr>
      </w:pPr>
    </w:p>
    <w:sectPr w:rsidR="002A1BF8" w:rsidRPr="007C6329" w:rsidSect="00195A16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CC" w:rsidRDefault="00E036CC" w:rsidP="00DA0E9C">
      <w:r>
        <w:separator/>
      </w:r>
    </w:p>
  </w:endnote>
  <w:endnote w:type="continuationSeparator" w:id="0">
    <w:p w:rsidR="00E036CC" w:rsidRDefault="00E036CC" w:rsidP="00DA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F7" w:rsidRDefault="00DA0E9C" w:rsidP="008D1B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1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AF7" w:rsidRDefault="00E036CC" w:rsidP="007156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F7" w:rsidRDefault="00E036CC" w:rsidP="007156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CC" w:rsidRDefault="00E036CC" w:rsidP="00DA0E9C">
      <w:r>
        <w:separator/>
      </w:r>
    </w:p>
  </w:footnote>
  <w:footnote w:type="continuationSeparator" w:id="0">
    <w:p w:rsidR="00E036CC" w:rsidRDefault="00E036CC" w:rsidP="00DA0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F7" w:rsidRDefault="00E03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3493"/>
    <w:multiLevelType w:val="hybridMultilevel"/>
    <w:tmpl w:val="3EFE0956"/>
    <w:lvl w:ilvl="0" w:tplc="B92C4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9EA"/>
    <w:multiLevelType w:val="hybridMultilevel"/>
    <w:tmpl w:val="6414E38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14D9D"/>
    <w:multiLevelType w:val="hybridMultilevel"/>
    <w:tmpl w:val="9440BF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BF8"/>
    <w:rsid w:val="00003E00"/>
    <w:rsid w:val="00012A56"/>
    <w:rsid w:val="00013DAA"/>
    <w:rsid w:val="000142F5"/>
    <w:rsid w:val="00024D7C"/>
    <w:rsid w:val="00031967"/>
    <w:rsid w:val="00032C1D"/>
    <w:rsid w:val="00032DF9"/>
    <w:rsid w:val="00035E5B"/>
    <w:rsid w:val="0004414F"/>
    <w:rsid w:val="00044F4C"/>
    <w:rsid w:val="00046288"/>
    <w:rsid w:val="00047107"/>
    <w:rsid w:val="0005311B"/>
    <w:rsid w:val="00053179"/>
    <w:rsid w:val="00053711"/>
    <w:rsid w:val="00057E88"/>
    <w:rsid w:val="00062F7A"/>
    <w:rsid w:val="000630E9"/>
    <w:rsid w:val="0006561C"/>
    <w:rsid w:val="0007116D"/>
    <w:rsid w:val="0007194A"/>
    <w:rsid w:val="0008026C"/>
    <w:rsid w:val="00081A42"/>
    <w:rsid w:val="00082637"/>
    <w:rsid w:val="000860B9"/>
    <w:rsid w:val="00090D72"/>
    <w:rsid w:val="000917CC"/>
    <w:rsid w:val="0009375C"/>
    <w:rsid w:val="000A4652"/>
    <w:rsid w:val="000A4C94"/>
    <w:rsid w:val="000A4EEC"/>
    <w:rsid w:val="000A714D"/>
    <w:rsid w:val="000B00F8"/>
    <w:rsid w:val="000B288F"/>
    <w:rsid w:val="000C1F24"/>
    <w:rsid w:val="000C5E5E"/>
    <w:rsid w:val="000C6A7A"/>
    <w:rsid w:val="000D1BE2"/>
    <w:rsid w:val="000D2C47"/>
    <w:rsid w:val="000D39F0"/>
    <w:rsid w:val="000D3EE3"/>
    <w:rsid w:val="000E4F85"/>
    <w:rsid w:val="000E59AF"/>
    <w:rsid w:val="000F0332"/>
    <w:rsid w:val="000F515B"/>
    <w:rsid w:val="000F71CD"/>
    <w:rsid w:val="0010127C"/>
    <w:rsid w:val="00102EEF"/>
    <w:rsid w:val="0010674C"/>
    <w:rsid w:val="00112172"/>
    <w:rsid w:val="00112269"/>
    <w:rsid w:val="001203BB"/>
    <w:rsid w:val="00123440"/>
    <w:rsid w:val="001237FE"/>
    <w:rsid w:val="00136637"/>
    <w:rsid w:val="00145001"/>
    <w:rsid w:val="00146A0A"/>
    <w:rsid w:val="00154A05"/>
    <w:rsid w:val="00160F4B"/>
    <w:rsid w:val="00161FFC"/>
    <w:rsid w:val="00163A39"/>
    <w:rsid w:val="001654DD"/>
    <w:rsid w:val="00165BAA"/>
    <w:rsid w:val="001723B3"/>
    <w:rsid w:val="001773C4"/>
    <w:rsid w:val="00182477"/>
    <w:rsid w:val="00182E3D"/>
    <w:rsid w:val="00183138"/>
    <w:rsid w:val="0018316F"/>
    <w:rsid w:val="001838C8"/>
    <w:rsid w:val="00183C6D"/>
    <w:rsid w:val="0018517A"/>
    <w:rsid w:val="00186057"/>
    <w:rsid w:val="00186EDD"/>
    <w:rsid w:val="00186EE0"/>
    <w:rsid w:val="00186FAE"/>
    <w:rsid w:val="00187AA6"/>
    <w:rsid w:val="00192243"/>
    <w:rsid w:val="0019353E"/>
    <w:rsid w:val="00193E38"/>
    <w:rsid w:val="001941DC"/>
    <w:rsid w:val="001A1151"/>
    <w:rsid w:val="001A131B"/>
    <w:rsid w:val="001A23F5"/>
    <w:rsid w:val="001A2629"/>
    <w:rsid w:val="001A34F2"/>
    <w:rsid w:val="001A7193"/>
    <w:rsid w:val="001A7A22"/>
    <w:rsid w:val="001B07E0"/>
    <w:rsid w:val="001B3FBD"/>
    <w:rsid w:val="001B615D"/>
    <w:rsid w:val="001C0C33"/>
    <w:rsid w:val="001D0E1E"/>
    <w:rsid w:val="001D20FD"/>
    <w:rsid w:val="001D31CC"/>
    <w:rsid w:val="001D659D"/>
    <w:rsid w:val="001D6DC8"/>
    <w:rsid w:val="001D78E7"/>
    <w:rsid w:val="001D7966"/>
    <w:rsid w:val="001E0376"/>
    <w:rsid w:val="001E125B"/>
    <w:rsid w:val="001E12EB"/>
    <w:rsid w:val="001E603B"/>
    <w:rsid w:val="001F13F9"/>
    <w:rsid w:val="001F249A"/>
    <w:rsid w:val="001F31EB"/>
    <w:rsid w:val="001F58A8"/>
    <w:rsid w:val="001F5BBB"/>
    <w:rsid w:val="001F6EC1"/>
    <w:rsid w:val="00200C46"/>
    <w:rsid w:val="002048AE"/>
    <w:rsid w:val="002050AF"/>
    <w:rsid w:val="002075DD"/>
    <w:rsid w:val="00216A05"/>
    <w:rsid w:val="00217F31"/>
    <w:rsid w:val="002235C5"/>
    <w:rsid w:val="00225DBE"/>
    <w:rsid w:val="00230209"/>
    <w:rsid w:val="0023026B"/>
    <w:rsid w:val="00230983"/>
    <w:rsid w:val="00231EBA"/>
    <w:rsid w:val="00243700"/>
    <w:rsid w:val="00243C6F"/>
    <w:rsid w:val="00244174"/>
    <w:rsid w:val="00246E24"/>
    <w:rsid w:val="00247BDF"/>
    <w:rsid w:val="00256ABD"/>
    <w:rsid w:val="00256E40"/>
    <w:rsid w:val="002604CA"/>
    <w:rsid w:val="00260839"/>
    <w:rsid w:val="00261123"/>
    <w:rsid w:val="00261953"/>
    <w:rsid w:val="00261A3D"/>
    <w:rsid w:val="002656A5"/>
    <w:rsid w:val="00266CEA"/>
    <w:rsid w:val="00270E34"/>
    <w:rsid w:val="00272C80"/>
    <w:rsid w:val="002732B0"/>
    <w:rsid w:val="00273EB0"/>
    <w:rsid w:val="002741A2"/>
    <w:rsid w:val="00274420"/>
    <w:rsid w:val="00274EEF"/>
    <w:rsid w:val="00283B59"/>
    <w:rsid w:val="002842E4"/>
    <w:rsid w:val="0028510F"/>
    <w:rsid w:val="00285F4F"/>
    <w:rsid w:val="002940A1"/>
    <w:rsid w:val="00297358"/>
    <w:rsid w:val="002A1BF8"/>
    <w:rsid w:val="002A29F4"/>
    <w:rsid w:val="002B02B2"/>
    <w:rsid w:val="002B0594"/>
    <w:rsid w:val="002B2B4F"/>
    <w:rsid w:val="002B3943"/>
    <w:rsid w:val="002C1E45"/>
    <w:rsid w:val="002C29D2"/>
    <w:rsid w:val="002C5E77"/>
    <w:rsid w:val="002C7E79"/>
    <w:rsid w:val="002D2E02"/>
    <w:rsid w:val="002D701B"/>
    <w:rsid w:val="002E0296"/>
    <w:rsid w:val="002E29FB"/>
    <w:rsid w:val="002E6286"/>
    <w:rsid w:val="002E6AE0"/>
    <w:rsid w:val="002F318E"/>
    <w:rsid w:val="00302093"/>
    <w:rsid w:val="00302148"/>
    <w:rsid w:val="003035E8"/>
    <w:rsid w:val="00310E06"/>
    <w:rsid w:val="00311F1A"/>
    <w:rsid w:val="003148DA"/>
    <w:rsid w:val="00314D07"/>
    <w:rsid w:val="00315805"/>
    <w:rsid w:val="003212E2"/>
    <w:rsid w:val="003233E6"/>
    <w:rsid w:val="00324B86"/>
    <w:rsid w:val="00327CBD"/>
    <w:rsid w:val="00331E6B"/>
    <w:rsid w:val="00335831"/>
    <w:rsid w:val="003370AC"/>
    <w:rsid w:val="00337C4B"/>
    <w:rsid w:val="003405BF"/>
    <w:rsid w:val="00340BEF"/>
    <w:rsid w:val="0034261D"/>
    <w:rsid w:val="0034330C"/>
    <w:rsid w:val="003444BB"/>
    <w:rsid w:val="0035453A"/>
    <w:rsid w:val="00355138"/>
    <w:rsid w:val="00355D34"/>
    <w:rsid w:val="00366133"/>
    <w:rsid w:val="00370791"/>
    <w:rsid w:val="00372352"/>
    <w:rsid w:val="00373B49"/>
    <w:rsid w:val="00375FC5"/>
    <w:rsid w:val="003763C7"/>
    <w:rsid w:val="00380E94"/>
    <w:rsid w:val="00384CD7"/>
    <w:rsid w:val="003924F1"/>
    <w:rsid w:val="00392B69"/>
    <w:rsid w:val="003A68D9"/>
    <w:rsid w:val="003B396C"/>
    <w:rsid w:val="003B4F3C"/>
    <w:rsid w:val="003B6C47"/>
    <w:rsid w:val="003B76A3"/>
    <w:rsid w:val="003C36E8"/>
    <w:rsid w:val="003C4EB1"/>
    <w:rsid w:val="003C4EC1"/>
    <w:rsid w:val="003D0195"/>
    <w:rsid w:val="003D14E8"/>
    <w:rsid w:val="003D2949"/>
    <w:rsid w:val="003D2A4F"/>
    <w:rsid w:val="003D3C48"/>
    <w:rsid w:val="003D5131"/>
    <w:rsid w:val="003D57D0"/>
    <w:rsid w:val="003D7022"/>
    <w:rsid w:val="003D72B1"/>
    <w:rsid w:val="003E2790"/>
    <w:rsid w:val="003E3987"/>
    <w:rsid w:val="003E5B8F"/>
    <w:rsid w:val="003E73E6"/>
    <w:rsid w:val="003F0E62"/>
    <w:rsid w:val="003F11E3"/>
    <w:rsid w:val="003F4D5D"/>
    <w:rsid w:val="003F4DED"/>
    <w:rsid w:val="003F6D43"/>
    <w:rsid w:val="003F73F1"/>
    <w:rsid w:val="004003F6"/>
    <w:rsid w:val="00404671"/>
    <w:rsid w:val="00404D8D"/>
    <w:rsid w:val="0040520F"/>
    <w:rsid w:val="004102D3"/>
    <w:rsid w:val="00415035"/>
    <w:rsid w:val="004158BC"/>
    <w:rsid w:val="004161C5"/>
    <w:rsid w:val="004202FD"/>
    <w:rsid w:val="00420974"/>
    <w:rsid w:val="00421E8E"/>
    <w:rsid w:val="00424889"/>
    <w:rsid w:val="0042490B"/>
    <w:rsid w:val="00432BC1"/>
    <w:rsid w:val="004330C2"/>
    <w:rsid w:val="00434074"/>
    <w:rsid w:val="004349D1"/>
    <w:rsid w:val="00434A1E"/>
    <w:rsid w:val="00442CF3"/>
    <w:rsid w:val="00451CC8"/>
    <w:rsid w:val="00460283"/>
    <w:rsid w:val="00465538"/>
    <w:rsid w:val="00465E78"/>
    <w:rsid w:val="00473085"/>
    <w:rsid w:val="004760B6"/>
    <w:rsid w:val="004809F5"/>
    <w:rsid w:val="004857F4"/>
    <w:rsid w:val="00490E63"/>
    <w:rsid w:val="004912DE"/>
    <w:rsid w:val="004921D9"/>
    <w:rsid w:val="00492B01"/>
    <w:rsid w:val="00492F05"/>
    <w:rsid w:val="00495E96"/>
    <w:rsid w:val="004968AA"/>
    <w:rsid w:val="004A19C6"/>
    <w:rsid w:val="004A296D"/>
    <w:rsid w:val="004B3FCA"/>
    <w:rsid w:val="004B51C9"/>
    <w:rsid w:val="004B72EB"/>
    <w:rsid w:val="004B7E78"/>
    <w:rsid w:val="004C191E"/>
    <w:rsid w:val="004C33C1"/>
    <w:rsid w:val="004C3515"/>
    <w:rsid w:val="004C745A"/>
    <w:rsid w:val="004C7B49"/>
    <w:rsid w:val="004D0098"/>
    <w:rsid w:val="004E19A7"/>
    <w:rsid w:val="004E32E8"/>
    <w:rsid w:val="004E4F01"/>
    <w:rsid w:val="004F3D21"/>
    <w:rsid w:val="004F4950"/>
    <w:rsid w:val="004F4E95"/>
    <w:rsid w:val="00506065"/>
    <w:rsid w:val="00510C37"/>
    <w:rsid w:val="0051668F"/>
    <w:rsid w:val="0052271B"/>
    <w:rsid w:val="00523251"/>
    <w:rsid w:val="005250BD"/>
    <w:rsid w:val="00525BD3"/>
    <w:rsid w:val="0052612B"/>
    <w:rsid w:val="00527AC9"/>
    <w:rsid w:val="00531CBF"/>
    <w:rsid w:val="005330EA"/>
    <w:rsid w:val="00533CC2"/>
    <w:rsid w:val="00533E43"/>
    <w:rsid w:val="00541B1E"/>
    <w:rsid w:val="00541FD6"/>
    <w:rsid w:val="00542155"/>
    <w:rsid w:val="00544C7B"/>
    <w:rsid w:val="00546FF3"/>
    <w:rsid w:val="00551B87"/>
    <w:rsid w:val="0055744E"/>
    <w:rsid w:val="00557538"/>
    <w:rsid w:val="00561E90"/>
    <w:rsid w:val="0056373D"/>
    <w:rsid w:val="00563E03"/>
    <w:rsid w:val="0056550C"/>
    <w:rsid w:val="005663A8"/>
    <w:rsid w:val="005722E5"/>
    <w:rsid w:val="00572764"/>
    <w:rsid w:val="00574176"/>
    <w:rsid w:val="0057671E"/>
    <w:rsid w:val="005802C7"/>
    <w:rsid w:val="005804E3"/>
    <w:rsid w:val="00582A62"/>
    <w:rsid w:val="005869C6"/>
    <w:rsid w:val="00590218"/>
    <w:rsid w:val="0059121D"/>
    <w:rsid w:val="005916F1"/>
    <w:rsid w:val="00594BC9"/>
    <w:rsid w:val="005A05CE"/>
    <w:rsid w:val="005A2B67"/>
    <w:rsid w:val="005A490F"/>
    <w:rsid w:val="005B1EB4"/>
    <w:rsid w:val="005B21DF"/>
    <w:rsid w:val="005B386D"/>
    <w:rsid w:val="005B3990"/>
    <w:rsid w:val="005B3FBB"/>
    <w:rsid w:val="005B55C2"/>
    <w:rsid w:val="005B61AC"/>
    <w:rsid w:val="005C15E5"/>
    <w:rsid w:val="005C399F"/>
    <w:rsid w:val="005D39C9"/>
    <w:rsid w:val="005D6C28"/>
    <w:rsid w:val="005D79F8"/>
    <w:rsid w:val="005E4564"/>
    <w:rsid w:val="005E5781"/>
    <w:rsid w:val="005F14A3"/>
    <w:rsid w:val="005F1B43"/>
    <w:rsid w:val="005F43FE"/>
    <w:rsid w:val="005F64A8"/>
    <w:rsid w:val="00605A91"/>
    <w:rsid w:val="006260BC"/>
    <w:rsid w:val="00626D5D"/>
    <w:rsid w:val="00627020"/>
    <w:rsid w:val="00632119"/>
    <w:rsid w:val="00632FC2"/>
    <w:rsid w:val="0063470C"/>
    <w:rsid w:val="00634DA3"/>
    <w:rsid w:val="00636BDE"/>
    <w:rsid w:val="00640504"/>
    <w:rsid w:val="00640F13"/>
    <w:rsid w:val="00642AD9"/>
    <w:rsid w:val="00646C11"/>
    <w:rsid w:val="00654EA8"/>
    <w:rsid w:val="006619C0"/>
    <w:rsid w:val="00665C39"/>
    <w:rsid w:val="006660C7"/>
    <w:rsid w:val="00666AB9"/>
    <w:rsid w:val="0067025A"/>
    <w:rsid w:val="00671D42"/>
    <w:rsid w:val="00672AFA"/>
    <w:rsid w:val="00676868"/>
    <w:rsid w:val="00676DEE"/>
    <w:rsid w:val="006805A6"/>
    <w:rsid w:val="00693140"/>
    <w:rsid w:val="00695914"/>
    <w:rsid w:val="006969B6"/>
    <w:rsid w:val="006A1171"/>
    <w:rsid w:val="006A1DB8"/>
    <w:rsid w:val="006A2452"/>
    <w:rsid w:val="006B021D"/>
    <w:rsid w:val="006B1874"/>
    <w:rsid w:val="006B58AD"/>
    <w:rsid w:val="006B7AD3"/>
    <w:rsid w:val="006C35AB"/>
    <w:rsid w:val="006C6D68"/>
    <w:rsid w:val="006D0B65"/>
    <w:rsid w:val="006D1241"/>
    <w:rsid w:val="006D7C77"/>
    <w:rsid w:val="006E581C"/>
    <w:rsid w:val="006E5ED0"/>
    <w:rsid w:val="006E75D5"/>
    <w:rsid w:val="006E7DA8"/>
    <w:rsid w:val="006F14E9"/>
    <w:rsid w:val="006F32EB"/>
    <w:rsid w:val="006F3957"/>
    <w:rsid w:val="006F55B8"/>
    <w:rsid w:val="006F7FF9"/>
    <w:rsid w:val="00700EB3"/>
    <w:rsid w:val="00701CB9"/>
    <w:rsid w:val="00703C6F"/>
    <w:rsid w:val="00705F91"/>
    <w:rsid w:val="00707909"/>
    <w:rsid w:val="007143D5"/>
    <w:rsid w:val="007148E2"/>
    <w:rsid w:val="00714F08"/>
    <w:rsid w:val="00716294"/>
    <w:rsid w:val="00721B29"/>
    <w:rsid w:val="00721F3D"/>
    <w:rsid w:val="0072233F"/>
    <w:rsid w:val="0072324D"/>
    <w:rsid w:val="00735DB8"/>
    <w:rsid w:val="00736134"/>
    <w:rsid w:val="00736323"/>
    <w:rsid w:val="007415AE"/>
    <w:rsid w:val="00742D0C"/>
    <w:rsid w:val="00743131"/>
    <w:rsid w:val="007450E9"/>
    <w:rsid w:val="0074629B"/>
    <w:rsid w:val="00747BD2"/>
    <w:rsid w:val="00747C1F"/>
    <w:rsid w:val="00755F43"/>
    <w:rsid w:val="007566AF"/>
    <w:rsid w:val="00761CD9"/>
    <w:rsid w:val="007622F4"/>
    <w:rsid w:val="007631CE"/>
    <w:rsid w:val="0076329D"/>
    <w:rsid w:val="007731FC"/>
    <w:rsid w:val="00773BC3"/>
    <w:rsid w:val="00782C6C"/>
    <w:rsid w:val="0079579F"/>
    <w:rsid w:val="00796A44"/>
    <w:rsid w:val="007A0A65"/>
    <w:rsid w:val="007A1302"/>
    <w:rsid w:val="007A3401"/>
    <w:rsid w:val="007A4FC2"/>
    <w:rsid w:val="007A70FE"/>
    <w:rsid w:val="007A78B5"/>
    <w:rsid w:val="007A7B54"/>
    <w:rsid w:val="007B1209"/>
    <w:rsid w:val="007B1DE2"/>
    <w:rsid w:val="007B50FB"/>
    <w:rsid w:val="007C2847"/>
    <w:rsid w:val="007C5485"/>
    <w:rsid w:val="007C55C5"/>
    <w:rsid w:val="007C6329"/>
    <w:rsid w:val="007C78E2"/>
    <w:rsid w:val="007D092D"/>
    <w:rsid w:val="007D682A"/>
    <w:rsid w:val="007D6923"/>
    <w:rsid w:val="007D6BFF"/>
    <w:rsid w:val="007D7B57"/>
    <w:rsid w:val="007E12B0"/>
    <w:rsid w:val="007E441D"/>
    <w:rsid w:val="007F3E05"/>
    <w:rsid w:val="007F6933"/>
    <w:rsid w:val="008076D0"/>
    <w:rsid w:val="0081204E"/>
    <w:rsid w:val="00813AD3"/>
    <w:rsid w:val="0081771A"/>
    <w:rsid w:val="00820E2B"/>
    <w:rsid w:val="00820E7C"/>
    <w:rsid w:val="00830165"/>
    <w:rsid w:val="0083055D"/>
    <w:rsid w:val="00831683"/>
    <w:rsid w:val="00836500"/>
    <w:rsid w:val="00837F7D"/>
    <w:rsid w:val="00840290"/>
    <w:rsid w:val="0084198D"/>
    <w:rsid w:val="00845C4F"/>
    <w:rsid w:val="00847BE6"/>
    <w:rsid w:val="00847EAE"/>
    <w:rsid w:val="008501AC"/>
    <w:rsid w:val="00854063"/>
    <w:rsid w:val="008546CE"/>
    <w:rsid w:val="0085487D"/>
    <w:rsid w:val="00854E07"/>
    <w:rsid w:val="008579F2"/>
    <w:rsid w:val="008601A2"/>
    <w:rsid w:val="0086270F"/>
    <w:rsid w:val="00863D18"/>
    <w:rsid w:val="00865A7F"/>
    <w:rsid w:val="00870B5B"/>
    <w:rsid w:val="00870C91"/>
    <w:rsid w:val="00876A62"/>
    <w:rsid w:val="00877B7F"/>
    <w:rsid w:val="008801CE"/>
    <w:rsid w:val="00881714"/>
    <w:rsid w:val="0088356E"/>
    <w:rsid w:val="00883978"/>
    <w:rsid w:val="00883B56"/>
    <w:rsid w:val="00886B6F"/>
    <w:rsid w:val="008925A8"/>
    <w:rsid w:val="008A5A83"/>
    <w:rsid w:val="008A604E"/>
    <w:rsid w:val="008A6F76"/>
    <w:rsid w:val="008B2253"/>
    <w:rsid w:val="008B272F"/>
    <w:rsid w:val="008B6BAC"/>
    <w:rsid w:val="008C68AA"/>
    <w:rsid w:val="008D0FAD"/>
    <w:rsid w:val="008D3877"/>
    <w:rsid w:val="008D5C8C"/>
    <w:rsid w:val="008D609E"/>
    <w:rsid w:val="008D6455"/>
    <w:rsid w:val="008E2472"/>
    <w:rsid w:val="008E2CF5"/>
    <w:rsid w:val="008E3440"/>
    <w:rsid w:val="008E36D0"/>
    <w:rsid w:val="008E3FA8"/>
    <w:rsid w:val="008E4368"/>
    <w:rsid w:val="008E478D"/>
    <w:rsid w:val="008E4BAB"/>
    <w:rsid w:val="008F08DA"/>
    <w:rsid w:val="008F1753"/>
    <w:rsid w:val="008F2669"/>
    <w:rsid w:val="00900590"/>
    <w:rsid w:val="00901957"/>
    <w:rsid w:val="009042FA"/>
    <w:rsid w:val="00906411"/>
    <w:rsid w:val="009073C0"/>
    <w:rsid w:val="00910705"/>
    <w:rsid w:val="00911C62"/>
    <w:rsid w:val="00912FCB"/>
    <w:rsid w:val="009171A1"/>
    <w:rsid w:val="00920620"/>
    <w:rsid w:val="00920B1F"/>
    <w:rsid w:val="00920B3F"/>
    <w:rsid w:val="00923001"/>
    <w:rsid w:val="009257CE"/>
    <w:rsid w:val="00927623"/>
    <w:rsid w:val="00931A16"/>
    <w:rsid w:val="0093204B"/>
    <w:rsid w:val="00933EF6"/>
    <w:rsid w:val="00934495"/>
    <w:rsid w:val="00934F11"/>
    <w:rsid w:val="00942CF0"/>
    <w:rsid w:val="00942E89"/>
    <w:rsid w:val="009478DC"/>
    <w:rsid w:val="009503C6"/>
    <w:rsid w:val="009530AA"/>
    <w:rsid w:val="00953F0A"/>
    <w:rsid w:val="00956598"/>
    <w:rsid w:val="0095680C"/>
    <w:rsid w:val="00956BFF"/>
    <w:rsid w:val="00957829"/>
    <w:rsid w:val="00960A48"/>
    <w:rsid w:val="00961038"/>
    <w:rsid w:val="00965738"/>
    <w:rsid w:val="00966EF3"/>
    <w:rsid w:val="00967596"/>
    <w:rsid w:val="00971972"/>
    <w:rsid w:val="00971C8F"/>
    <w:rsid w:val="009727EA"/>
    <w:rsid w:val="009765FB"/>
    <w:rsid w:val="00980027"/>
    <w:rsid w:val="0098510D"/>
    <w:rsid w:val="00986105"/>
    <w:rsid w:val="00986B22"/>
    <w:rsid w:val="00990D1A"/>
    <w:rsid w:val="00994E57"/>
    <w:rsid w:val="00996344"/>
    <w:rsid w:val="00996EE0"/>
    <w:rsid w:val="00997051"/>
    <w:rsid w:val="009A06C9"/>
    <w:rsid w:val="009A0EA9"/>
    <w:rsid w:val="009A53D8"/>
    <w:rsid w:val="009A73E8"/>
    <w:rsid w:val="009A74C4"/>
    <w:rsid w:val="009A7CD1"/>
    <w:rsid w:val="009B10D1"/>
    <w:rsid w:val="009B18B8"/>
    <w:rsid w:val="009B539C"/>
    <w:rsid w:val="009B5DCE"/>
    <w:rsid w:val="009C1754"/>
    <w:rsid w:val="009C7E1E"/>
    <w:rsid w:val="009C7F16"/>
    <w:rsid w:val="009D2CEA"/>
    <w:rsid w:val="009D313C"/>
    <w:rsid w:val="009D4941"/>
    <w:rsid w:val="009D5EB2"/>
    <w:rsid w:val="009D6B3C"/>
    <w:rsid w:val="009E23A8"/>
    <w:rsid w:val="009E2A1E"/>
    <w:rsid w:val="009E3C99"/>
    <w:rsid w:val="009E3D22"/>
    <w:rsid w:val="009E4BE5"/>
    <w:rsid w:val="009F0764"/>
    <w:rsid w:val="009F0D4B"/>
    <w:rsid w:val="009F38F3"/>
    <w:rsid w:val="009F4C6C"/>
    <w:rsid w:val="009F4DAC"/>
    <w:rsid w:val="00A0061E"/>
    <w:rsid w:val="00A03355"/>
    <w:rsid w:val="00A054B9"/>
    <w:rsid w:val="00A06B88"/>
    <w:rsid w:val="00A07630"/>
    <w:rsid w:val="00A07C33"/>
    <w:rsid w:val="00A128A1"/>
    <w:rsid w:val="00A164DD"/>
    <w:rsid w:val="00A16F56"/>
    <w:rsid w:val="00A24980"/>
    <w:rsid w:val="00A305C1"/>
    <w:rsid w:val="00A30C02"/>
    <w:rsid w:val="00A34184"/>
    <w:rsid w:val="00A36A69"/>
    <w:rsid w:val="00A42774"/>
    <w:rsid w:val="00A4390D"/>
    <w:rsid w:val="00A43BC0"/>
    <w:rsid w:val="00A51046"/>
    <w:rsid w:val="00A70E26"/>
    <w:rsid w:val="00A74643"/>
    <w:rsid w:val="00A755EC"/>
    <w:rsid w:val="00A77430"/>
    <w:rsid w:val="00A82451"/>
    <w:rsid w:val="00A83BB7"/>
    <w:rsid w:val="00A84AEF"/>
    <w:rsid w:val="00A854AC"/>
    <w:rsid w:val="00A97ADE"/>
    <w:rsid w:val="00A97CC5"/>
    <w:rsid w:val="00AA0616"/>
    <w:rsid w:val="00AA137D"/>
    <w:rsid w:val="00AA380A"/>
    <w:rsid w:val="00AA67C4"/>
    <w:rsid w:val="00AA76D5"/>
    <w:rsid w:val="00AC52E1"/>
    <w:rsid w:val="00AC66B0"/>
    <w:rsid w:val="00AD0490"/>
    <w:rsid w:val="00AD0F01"/>
    <w:rsid w:val="00AD12B6"/>
    <w:rsid w:val="00AD1DE1"/>
    <w:rsid w:val="00AD6BAD"/>
    <w:rsid w:val="00AE048E"/>
    <w:rsid w:val="00AE41D2"/>
    <w:rsid w:val="00AE591D"/>
    <w:rsid w:val="00AE7314"/>
    <w:rsid w:val="00AF14C2"/>
    <w:rsid w:val="00AF1EA5"/>
    <w:rsid w:val="00AF7365"/>
    <w:rsid w:val="00B00C9B"/>
    <w:rsid w:val="00B014AF"/>
    <w:rsid w:val="00B034B5"/>
    <w:rsid w:val="00B039BD"/>
    <w:rsid w:val="00B07400"/>
    <w:rsid w:val="00B10CA0"/>
    <w:rsid w:val="00B14542"/>
    <w:rsid w:val="00B14D9B"/>
    <w:rsid w:val="00B15F8E"/>
    <w:rsid w:val="00B16117"/>
    <w:rsid w:val="00B22490"/>
    <w:rsid w:val="00B22750"/>
    <w:rsid w:val="00B256CC"/>
    <w:rsid w:val="00B263C4"/>
    <w:rsid w:val="00B30495"/>
    <w:rsid w:val="00B31231"/>
    <w:rsid w:val="00B3323B"/>
    <w:rsid w:val="00B33B8D"/>
    <w:rsid w:val="00B3450A"/>
    <w:rsid w:val="00B361A8"/>
    <w:rsid w:val="00B43548"/>
    <w:rsid w:val="00B43A89"/>
    <w:rsid w:val="00B56188"/>
    <w:rsid w:val="00B56788"/>
    <w:rsid w:val="00B56E96"/>
    <w:rsid w:val="00B60770"/>
    <w:rsid w:val="00B630E1"/>
    <w:rsid w:val="00B6348D"/>
    <w:rsid w:val="00B65145"/>
    <w:rsid w:val="00B66163"/>
    <w:rsid w:val="00B706A5"/>
    <w:rsid w:val="00B71555"/>
    <w:rsid w:val="00B72B28"/>
    <w:rsid w:val="00B72CD3"/>
    <w:rsid w:val="00B76CAF"/>
    <w:rsid w:val="00B80EA9"/>
    <w:rsid w:val="00B82258"/>
    <w:rsid w:val="00B84228"/>
    <w:rsid w:val="00B84C72"/>
    <w:rsid w:val="00B86A1B"/>
    <w:rsid w:val="00B91344"/>
    <w:rsid w:val="00B92C50"/>
    <w:rsid w:val="00B949A2"/>
    <w:rsid w:val="00B94AAB"/>
    <w:rsid w:val="00B96DA8"/>
    <w:rsid w:val="00BA346E"/>
    <w:rsid w:val="00BA52D1"/>
    <w:rsid w:val="00BA65C7"/>
    <w:rsid w:val="00BA6BDB"/>
    <w:rsid w:val="00BB2844"/>
    <w:rsid w:val="00BB382F"/>
    <w:rsid w:val="00BC2CC7"/>
    <w:rsid w:val="00BC30A2"/>
    <w:rsid w:val="00BC43E7"/>
    <w:rsid w:val="00BC4904"/>
    <w:rsid w:val="00BC4D77"/>
    <w:rsid w:val="00BC4DC3"/>
    <w:rsid w:val="00BC6504"/>
    <w:rsid w:val="00BD212D"/>
    <w:rsid w:val="00BD26F6"/>
    <w:rsid w:val="00BE4A9B"/>
    <w:rsid w:val="00BE7E03"/>
    <w:rsid w:val="00BF02AF"/>
    <w:rsid w:val="00BF02CB"/>
    <w:rsid w:val="00BF0674"/>
    <w:rsid w:val="00BF290D"/>
    <w:rsid w:val="00BF55C8"/>
    <w:rsid w:val="00BF6847"/>
    <w:rsid w:val="00BF785F"/>
    <w:rsid w:val="00BF793B"/>
    <w:rsid w:val="00C00B25"/>
    <w:rsid w:val="00C01D5B"/>
    <w:rsid w:val="00C041C7"/>
    <w:rsid w:val="00C052FB"/>
    <w:rsid w:val="00C057F7"/>
    <w:rsid w:val="00C1306B"/>
    <w:rsid w:val="00C1468E"/>
    <w:rsid w:val="00C163D5"/>
    <w:rsid w:val="00C17FE3"/>
    <w:rsid w:val="00C27A5A"/>
    <w:rsid w:val="00C32273"/>
    <w:rsid w:val="00C35FDC"/>
    <w:rsid w:val="00C37798"/>
    <w:rsid w:val="00C45AE7"/>
    <w:rsid w:val="00C50806"/>
    <w:rsid w:val="00C523A9"/>
    <w:rsid w:val="00C53A0A"/>
    <w:rsid w:val="00C63859"/>
    <w:rsid w:val="00C6401D"/>
    <w:rsid w:val="00C64F30"/>
    <w:rsid w:val="00C70544"/>
    <w:rsid w:val="00C70D46"/>
    <w:rsid w:val="00C73B2C"/>
    <w:rsid w:val="00C74DF7"/>
    <w:rsid w:val="00C750F4"/>
    <w:rsid w:val="00C759E6"/>
    <w:rsid w:val="00C777DA"/>
    <w:rsid w:val="00C8324B"/>
    <w:rsid w:val="00C839A4"/>
    <w:rsid w:val="00C839A9"/>
    <w:rsid w:val="00C85E39"/>
    <w:rsid w:val="00C925B6"/>
    <w:rsid w:val="00C9274F"/>
    <w:rsid w:val="00C93616"/>
    <w:rsid w:val="00C9593E"/>
    <w:rsid w:val="00C96B0A"/>
    <w:rsid w:val="00C96D5B"/>
    <w:rsid w:val="00C97811"/>
    <w:rsid w:val="00CA2EE1"/>
    <w:rsid w:val="00CA4A50"/>
    <w:rsid w:val="00CA6359"/>
    <w:rsid w:val="00CB37E1"/>
    <w:rsid w:val="00CC200F"/>
    <w:rsid w:val="00CC3059"/>
    <w:rsid w:val="00CC41D5"/>
    <w:rsid w:val="00CC54BD"/>
    <w:rsid w:val="00CD1264"/>
    <w:rsid w:val="00CD147A"/>
    <w:rsid w:val="00CD291F"/>
    <w:rsid w:val="00CD3CBA"/>
    <w:rsid w:val="00CD6364"/>
    <w:rsid w:val="00CE077C"/>
    <w:rsid w:val="00CE0D02"/>
    <w:rsid w:val="00CE188F"/>
    <w:rsid w:val="00CE4235"/>
    <w:rsid w:val="00CE4F15"/>
    <w:rsid w:val="00CF2260"/>
    <w:rsid w:val="00CF2814"/>
    <w:rsid w:val="00D003A6"/>
    <w:rsid w:val="00D0128E"/>
    <w:rsid w:val="00D01864"/>
    <w:rsid w:val="00D02B47"/>
    <w:rsid w:val="00D02C3E"/>
    <w:rsid w:val="00D11A58"/>
    <w:rsid w:val="00D121F8"/>
    <w:rsid w:val="00D12605"/>
    <w:rsid w:val="00D129ED"/>
    <w:rsid w:val="00D13869"/>
    <w:rsid w:val="00D15E8D"/>
    <w:rsid w:val="00D167A6"/>
    <w:rsid w:val="00D16DFA"/>
    <w:rsid w:val="00D241D4"/>
    <w:rsid w:val="00D307D1"/>
    <w:rsid w:val="00D3241D"/>
    <w:rsid w:val="00D33FF1"/>
    <w:rsid w:val="00D34262"/>
    <w:rsid w:val="00D40E36"/>
    <w:rsid w:val="00D42089"/>
    <w:rsid w:val="00D42253"/>
    <w:rsid w:val="00D437EC"/>
    <w:rsid w:val="00D4381B"/>
    <w:rsid w:val="00D46EBB"/>
    <w:rsid w:val="00D47FB7"/>
    <w:rsid w:val="00D51279"/>
    <w:rsid w:val="00D60D9A"/>
    <w:rsid w:val="00D65B75"/>
    <w:rsid w:val="00D66C35"/>
    <w:rsid w:val="00D66CB4"/>
    <w:rsid w:val="00D71E41"/>
    <w:rsid w:val="00D757B7"/>
    <w:rsid w:val="00D80419"/>
    <w:rsid w:val="00D865C9"/>
    <w:rsid w:val="00D87565"/>
    <w:rsid w:val="00D87936"/>
    <w:rsid w:val="00D93252"/>
    <w:rsid w:val="00D93FD0"/>
    <w:rsid w:val="00D94C80"/>
    <w:rsid w:val="00D9720B"/>
    <w:rsid w:val="00DA06B8"/>
    <w:rsid w:val="00DA0E9C"/>
    <w:rsid w:val="00DA52A4"/>
    <w:rsid w:val="00DA61DA"/>
    <w:rsid w:val="00DB327C"/>
    <w:rsid w:val="00DB4091"/>
    <w:rsid w:val="00DB4F7D"/>
    <w:rsid w:val="00DC1160"/>
    <w:rsid w:val="00DC14A8"/>
    <w:rsid w:val="00DC1F68"/>
    <w:rsid w:val="00DD0D5B"/>
    <w:rsid w:val="00DD14C1"/>
    <w:rsid w:val="00DD3BEB"/>
    <w:rsid w:val="00DD633B"/>
    <w:rsid w:val="00DE07CD"/>
    <w:rsid w:val="00DE10D3"/>
    <w:rsid w:val="00DE1D79"/>
    <w:rsid w:val="00DE77AA"/>
    <w:rsid w:val="00DF03C5"/>
    <w:rsid w:val="00DF1DCF"/>
    <w:rsid w:val="00DF3281"/>
    <w:rsid w:val="00DF3A6D"/>
    <w:rsid w:val="00DF3B9D"/>
    <w:rsid w:val="00E01653"/>
    <w:rsid w:val="00E026FC"/>
    <w:rsid w:val="00E036CC"/>
    <w:rsid w:val="00E06124"/>
    <w:rsid w:val="00E078CA"/>
    <w:rsid w:val="00E142CE"/>
    <w:rsid w:val="00E14D2F"/>
    <w:rsid w:val="00E14F56"/>
    <w:rsid w:val="00E17AD2"/>
    <w:rsid w:val="00E20457"/>
    <w:rsid w:val="00E208FE"/>
    <w:rsid w:val="00E2398F"/>
    <w:rsid w:val="00E31B5F"/>
    <w:rsid w:val="00E31C36"/>
    <w:rsid w:val="00E33F58"/>
    <w:rsid w:val="00E34FF4"/>
    <w:rsid w:val="00E35A45"/>
    <w:rsid w:val="00E35F17"/>
    <w:rsid w:val="00E452F1"/>
    <w:rsid w:val="00E45BFC"/>
    <w:rsid w:val="00E46794"/>
    <w:rsid w:val="00E479F6"/>
    <w:rsid w:val="00E50DA3"/>
    <w:rsid w:val="00E5249F"/>
    <w:rsid w:val="00E56C5F"/>
    <w:rsid w:val="00E57715"/>
    <w:rsid w:val="00E641E8"/>
    <w:rsid w:val="00E667C4"/>
    <w:rsid w:val="00E75EA1"/>
    <w:rsid w:val="00E75F16"/>
    <w:rsid w:val="00E76209"/>
    <w:rsid w:val="00E76DCC"/>
    <w:rsid w:val="00E80190"/>
    <w:rsid w:val="00E80AF0"/>
    <w:rsid w:val="00E822F0"/>
    <w:rsid w:val="00E82604"/>
    <w:rsid w:val="00E86CEB"/>
    <w:rsid w:val="00E87A87"/>
    <w:rsid w:val="00E92CC3"/>
    <w:rsid w:val="00E9324E"/>
    <w:rsid w:val="00E93CA5"/>
    <w:rsid w:val="00E953F0"/>
    <w:rsid w:val="00E97E00"/>
    <w:rsid w:val="00EA32AC"/>
    <w:rsid w:val="00EB34BD"/>
    <w:rsid w:val="00EB6C7D"/>
    <w:rsid w:val="00EC03E0"/>
    <w:rsid w:val="00EC1CDF"/>
    <w:rsid w:val="00EC23AF"/>
    <w:rsid w:val="00EC2F4C"/>
    <w:rsid w:val="00EC5F34"/>
    <w:rsid w:val="00EC617B"/>
    <w:rsid w:val="00ED5A65"/>
    <w:rsid w:val="00EE1367"/>
    <w:rsid w:val="00EE3BC8"/>
    <w:rsid w:val="00EE3E0E"/>
    <w:rsid w:val="00EE6937"/>
    <w:rsid w:val="00EE7E69"/>
    <w:rsid w:val="00EF0305"/>
    <w:rsid w:val="00EF3B90"/>
    <w:rsid w:val="00EF631B"/>
    <w:rsid w:val="00EF6BA2"/>
    <w:rsid w:val="00EF6F6D"/>
    <w:rsid w:val="00EF7FCA"/>
    <w:rsid w:val="00F00418"/>
    <w:rsid w:val="00F0393F"/>
    <w:rsid w:val="00F043AC"/>
    <w:rsid w:val="00F0745B"/>
    <w:rsid w:val="00F122A5"/>
    <w:rsid w:val="00F149DF"/>
    <w:rsid w:val="00F1567B"/>
    <w:rsid w:val="00F15909"/>
    <w:rsid w:val="00F162F1"/>
    <w:rsid w:val="00F17479"/>
    <w:rsid w:val="00F21C6E"/>
    <w:rsid w:val="00F23449"/>
    <w:rsid w:val="00F23F76"/>
    <w:rsid w:val="00F240D5"/>
    <w:rsid w:val="00F24199"/>
    <w:rsid w:val="00F252FF"/>
    <w:rsid w:val="00F26774"/>
    <w:rsid w:val="00F3358A"/>
    <w:rsid w:val="00F35042"/>
    <w:rsid w:val="00F355A0"/>
    <w:rsid w:val="00F370A6"/>
    <w:rsid w:val="00F4410A"/>
    <w:rsid w:val="00F4488E"/>
    <w:rsid w:val="00F55634"/>
    <w:rsid w:val="00F576CF"/>
    <w:rsid w:val="00F57ADD"/>
    <w:rsid w:val="00F61D40"/>
    <w:rsid w:val="00F61FAE"/>
    <w:rsid w:val="00F620AC"/>
    <w:rsid w:val="00F645DC"/>
    <w:rsid w:val="00F64CE3"/>
    <w:rsid w:val="00F66DEA"/>
    <w:rsid w:val="00F671EB"/>
    <w:rsid w:val="00F67507"/>
    <w:rsid w:val="00F735B3"/>
    <w:rsid w:val="00F85928"/>
    <w:rsid w:val="00F8658A"/>
    <w:rsid w:val="00F87C25"/>
    <w:rsid w:val="00F90F99"/>
    <w:rsid w:val="00FA758F"/>
    <w:rsid w:val="00FB24A7"/>
    <w:rsid w:val="00FB5687"/>
    <w:rsid w:val="00FB580C"/>
    <w:rsid w:val="00FC0AA9"/>
    <w:rsid w:val="00FC3FD3"/>
    <w:rsid w:val="00FC5FEC"/>
    <w:rsid w:val="00FC60AD"/>
    <w:rsid w:val="00FC6E8F"/>
    <w:rsid w:val="00FC7E43"/>
    <w:rsid w:val="00FD52E2"/>
    <w:rsid w:val="00FD75D7"/>
    <w:rsid w:val="00FE1CF4"/>
    <w:rsid w:val="00FE260B"/>
    <w:rsid w:val="00FE44D8"/>
    <w:rsid w:val="00FE4D17"/>
    <w:rsid w:val="00FE5C35"/>
    <w:rsid w:val="00FE6DA0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1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BF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1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BF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2A1BF8"/>
  </w:style>
  <w:style w:type="paragraph" w:styleId="ListParagraph">
    <w:name w:val="List Paragraph"/>
    <w:basedOn w:val="Normal"/>
    <w:uiPriority w:val="34"/>
    <w:qFormat/>
    <w:rsid w:val="002A1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Yadveer Grewal</dc:creator>
  <cp:lastModifiedBy>Yadveer Grewal</cp:lastModifiedBy>
  <cp:revision>2</cp:revision>
  <dcterms:created xsi:type="dcterms:W3CDTF">2011-10-10T15:28:00Z</dcterms:created>
  <dcterms:modified xsi:type="dcterms:W3CDTF">2011-10-10T15:43:00Z</dcterms:modified>
</cp:coreProperties>
</file>