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1E" w:rsidRDefault="0052631E" w:rsidP="0052631E">
      <w:r>
        <w:t>Question A</w:t>
      </w:r>
    </w:p>
    <w:p w:rsidR="0052631E" w:rsidRDefault="0052631E" w:rsidP="0052631E"/>
    <w:p w:rsidR="0052631E" w:rsidRDefault="0052631E" w:rsidP="0052631E">
      <w:r>
        <w:t xml:space="preserve">Provide your question(s).  It (they) may be predictive, descriptive, etc.  Do an analysis of the data.  What can you determine from the data?  </w:t>
      </w:r>
    </w:p>
    <w:p w:rsidR="0052631E" w:rsidRDefault="0052631E" w:rsidP="0052631E"/>
    <w:p w:rsidR="0052631E" w:rsidRDefault="0052631E" w:rsidP="0052631E">
      <w:pPr>
        <w:rPr>
          <w:rFonts w:ascii="Times" w:hAnsi="Times" w:cs="Times"/>
          <w:sz w:val="32"/>
          <w:szCs w:val="32"/>
        </w:rPr>
      </w:pPr>
    </w:p>
    <w:p w:rsidR="0052631E" w:rsidRDefault="0052631E" w:rsidP="0052631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</w:t>
      </w:r>
      <w:r w:rsidRPr="00BE03CF">
        <w:rPr>
          <w:rFonts w:ascii="Times" w:hAnsi="Times" w:cs="Times"/>
          <w:sz w:val="32"/>
          <w:szCs w:val="32"/>
        </w:rPr>
        <w:t>.  Data were collected by the Department of Health and Social Services of the</w:t>
      </w:r>
      <w:r>
        <w:rPr>
          <w:rFonts w:ascii="Times" w:hAnsi="Times" w:cs="Times"/>
          <w:sz w:val="32"/>
          <w:szCs w:val="32"/>
        </w:rPr>
        <w:t xml:space="preserve"> </w:t>
      </w:r>
      <w:r w:rsidRPr="00BE03CF">
        <w:rPr>
          <w:rFonts w:ascii="Times" w:hAnsi="Times" w:cs="Times"/>
          <w:sz w:val="32"/>
          <w:szCs w:val="32"/>
        </w:rPr>
        <w:t>State of New Mexico and cover 52 of the 60 licensed nursing</w:t>
      </w:r>
      <w:r>
        <w:rPr>
          <w:rFonts w:ascii="Times" w:hAnsi="Times" w:cs="Times"/>
          <w:sz w:val="32"/>
          <w:szCs w:val="32"/>
        </w:rPr>
        <w:t xml:space="preserve"> facilities in New Mexico </w:t>
      </w:r>
      <w:r w:rsidRPr="00BE03CF">
        <w:rPr>
          <w:rFonts w:ascii="Times" w:hAnsi="Times" w:cs="Times"/>
          <w:sz w:val="32"/>
          <w:szCs w:val="32"/>
        </w:rPr>
        <w:t>in 1988.</w:t>
      </w:r>
    </w:p>
    <w:p w:rsidR="0052631E" w:rsidRDefault="0052631E" w:rsidP="0052631E">
      <w:pPr>
        <w:rPr>
          <w:rFonts w:ascii="Times" w:hAnsi="Times" w:cs="Times"/>
          <w:sz w:val="32"/>
          <w:szCs w:val="32"/>
        </w:rPr>
      </w:pPr>
    </w:p>
    <w:p w:rsidR="0052631E" w:rsidRDefault="0052631E" w:rsidP="0052631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Number of cases:</w:t>
      </w:r>
      <w:r>
        <w:rPr>
          <w:rFonts w:ascii="Times" w:hAnsi="Times" w:cs="Times"/>
          <w:sz w:val="32"/>
          <w:szCs w:val="32"/>
        </w:rPr>
        <w:t xml:space="preserve"> 52</w:t>
      </w:r>
    </w:p>
    <w:p w:rsidR="0052631E" w:rsidRDefault="0052631E" w:rsidP="0052631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Variable Names:</w:t>
      </w:r>
    </w:p>
    <w:p w:rsidR="0052631E" w:rsidRDefault="0052631E" w:rsidP="005263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BED = number of beds in home</w:t>
      </w:r>
    </w:p>
    <w:p w:rsidR="0052631E" w:rsidRDefault="0052631E" w:rsidP="005263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MCDAYS = annual medical in-patient days (hundreds)</w:t>
      </w:r>
    </w:p>
    <w:p w:rsidR="0052631E" w:rsidRDefault="0052631E" w:rsidP="005263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TDAYS = annual total patient days (hundreds)</w:t>
      </w:r>
    </w:p>
    <w:p w:rsidR="0052631E" w:rsidRDefault="0052631E" w:rsidP="005263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PCREV = annual total patient care revenue ($hundreds)</w:t>
      </w:r>
    </w:p>
    <w:p w:rsidR="0052631E" w:rsidRDefault="0052631E" w:rsidP="005263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NSAL = annual nursing salaries ($hundreds)</w:t>
      </w:r>
    </w:p>
    <w:p w:rsidR="0052631E" w:rsidRDefault="0052631E" w:rsidP="005263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FEXP = annual facilities expenditures ($hundreds)</w:t>
      </w:r>
    </w:p>
    <w:p w:rsidR="0052631E" w:rsidRDefault="0052631E" w:rsidP="005263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RURAL = rural (1) and non-rural (0) homes</w:t>
      </w:r>
    </w:p>
    <w:p w:rsidR="0052631E" w:rsidRDefault="0052631E" w:rsidP="005263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Times" w:hAnsi="Times" w:cs="Times"/>
          <w:b/>
          <w:bCs/>
          <w:sz w:val="32"/>
          <w:szCs w:val="32"/>
        </w:rPr>
        <w:t>The Data:</w:t>
      </w:r>
    </w:p>
    <w:p w:rsidR="0052631E" w:rsidRDefault="0052631E" w:rsidP="005263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</w:r>
      <w:r>
        <w:rPr>
          <w:rFonts w:ascii="Courier" w:hAnsi="Courier" w:cs="Courier"/>
          <w:sz w:val="26"/>
          <w:szCs w:val="26"/>
        </w:rPr>
        <w:tab/>
        <w:t xml:space="preserve"> </w:t>
      </w:r>
    </w:p>
    <w:p w:rsidR="0052631E" w:rsidRDefault="0052631E" w:rsidP="0052631E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tbl>
      <w:tblPr>
        <w:tblStyle w:val="TableGrid"/>
        <w:tblW w:w="0" w:type="auto"/>
        <w:tblLook w:val="00BF"/>
      </w:tblPr>
      <w:tblGrid>
        <w:gridCol w:w="1219"/>
        <w:gridCol w:w="1219"/>
        <w:gridCol w:w="1219"/>
        <w:gridCol w:w="1219"/>
        <w:gridCol w:w="1220"/>
        <w:gridCol w:w="1220"/>
        <w:gridCol w:w="1220"/>
      </w:tblGrid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BED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MCDAYS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TDAYS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PCREV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NSAL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FEXP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RURAL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244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385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23521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5230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5334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59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155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9160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2459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493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281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392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21900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6304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6115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291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419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22354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6590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6346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238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363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17421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5362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6225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180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234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10531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3622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449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306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372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22147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4406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4998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305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14025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4173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966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155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169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8812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1955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1260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133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188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11729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3224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6442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148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192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8896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2409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1236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274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426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20987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2066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3360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154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321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17655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5946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4231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59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164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7085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1925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1280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261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284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13089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4166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1123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338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375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21453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5257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5206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77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133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7790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1988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4443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100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318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18309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4156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4585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97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8872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1914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1675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178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280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17881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5173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5686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232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336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17004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4630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907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135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316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442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23829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7489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3351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59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163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191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9424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2051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1756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12474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3803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2123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4078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2008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4531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221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514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776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36029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1288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2543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91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8782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4729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4446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146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8951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2367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1064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108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255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366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17446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5933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2987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144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6164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2782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411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151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286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2853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4651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4197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146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100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375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21334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6857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1198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174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189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8082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2143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3948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3025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137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79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278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11649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2905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1279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127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158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7850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1498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1273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423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29035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6236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3524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100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255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300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17532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3547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2561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49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177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8197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2810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3874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336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22555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6059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6402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136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8459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1995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1911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166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10412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2245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1122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228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323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16661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4029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3893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183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222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12406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2784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2212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11312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3720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2959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102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326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355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14499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3866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3006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135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157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471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24274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7485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1344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154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9327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3672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1242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83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224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390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12362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3995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1484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48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213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10644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2820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1154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54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119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144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7556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2088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245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</w:t>
            </w:r>
          </w:p>
        </w:tc>
      </w:tr>
      <w:tr w:rsidR="0052631E" w:rsidRPr="00CD5EC7"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120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217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327</w:t>
            </w:r>
          </w:p>
        </w:tc>
        <w:tc>
          <w:tcPr>
            <w:tcW w:w="1219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20182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4432</w:t>
            </w:r>
          </w:p>
        </w:tc>
        <w:tc>
          <w:tcPr>
            <w:tcW w:w="1220" w:type="dxa"/>
          </w:tcPr>
          <w:p w:rsidR="0052631E" w:rsidRPr="00CD5EC7" w:rsidRDefault="0052631E">
            <w:pPr>
              <w:rPr>
                <w:rFonts w:ascii="Courier" w:hAnsi="Courier" w:cs="Courier"/>
                <w:sz w:val="26"/>
                <w:szCs w:val="26"/>
              </w:rPr>
            </w:pPr>
            <w:r w:rsidRPr="00CD5EC7">
              <w:rPr>
                <w:rFonts w:ascii="Courier" w:hAnsi="Courier" w:cs="Courier"/>
                <w:sz w:val="26"/>
                <w:szCs w:val="26"/>
              </w:rPr>
              <w:t>6274</w:t>
            </w:r>
          </w:p>
        </w:tc>
        <w:tc>
          <w:tcPr>
            <w:tcW w:w="1220" w:type="dxa"/>
          </w:tcPr>
          <w:p w:rsidR="0052631E" w:rsidRPr="00CD5EC7" w:rsidRDefault="0052631E">
            <w:r w:rsidRPr="00CD5EC7">
              <w:rPr>
                <w:rFonts w:ascii="Courier" w:hAnsi="Courier" w:cs="Courier"/>
                <w:sz w:val="26"/>
                <w:szCs w:val="26"/>
              </w:rPr>
              <w:t>0</w:t>
            </w:r>
          </w:p>
        </w:tc>
      </w:tr>
    </w:tbl>
    <w:p w:rsidR="0052631E" w:rsidRDefault="0052631E" w:rsidP="0052631E"/>
    <w:p w:rsidR="00A760C6" w:rsidRPr="0052631E" w:rsidRDefault="008A57E0" w:rsidP="0052631E"/>
    <w:sectPr w:rsidR="00A760C6" w:rsidRPr="0052631E" w:rsidSect="00A760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7DE3"/>
    <w:multiLevelType w:val="hybridMultilevel"/>
    <w:tmpl w:val="95FA261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527C09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742CB"/>
    <w:multiLevelType w:val="hybridMultilevel"/>
    <w:tmpl w:val="4C46713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C783899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56ABF"/>
    <w:multiLevelType w:val="multilevel"/>
    <w:tmpl w:val="BB0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7953"/>
    <w:rsid w:val="00197953"/>
    <w:rsid w:val="00327988"/>
    <w:rsid w:val="0052631E"/>
    <w:rsid w:val="005E3EBB"/>
    <w:rsid w:val="0083715F"/>
    <w:rsid w:val="008A57E0"/>
    <w:rsid w:val="00B03ABD"/>
    <w:rsid w:val="00B169CB"/>
  </w:rsids>
  <m:mathPr>
    <m:mathFont m:val="WP Math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6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6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Macintosh Word</Application>
  <DocSecurity>0</DocSecurity>
  <Lines>15</Lines>
  <Paragraphs>3</Paragraphs>
  <ScaleCrop>false</ScaleCrop>
  <Company>MS&amp;T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Luechtefeld</dc:creator>
  <cp:keywords/>
  <cp:lastModifiedBy>Massad Alatawi</cp:lastModifiedBy>
  <cp:revision>2</cp:revision>
  <dcterms:created xsi:type="dcterms:W3CDTF">2011-09-19T22:59:00Z</dcterms:created>
  <dcterms:modified xsi:type="dcterms:W3CDTF">2011-09-19T22:59:00Z</dcterms:modified>
</cp:coreProperties>
</file>