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9" w:rsidRDefault="00201739" w:rsidP="00201739">
      <w:pPr>
        <w:autoSpaceDE w:val="0"/>
        <w:autoSpaceDN w:val="0"/>
        <w:adjustRightInd w:val="0"/>
        <w:spacing w:after="0" w:line="240" w:lineRule="auto"/>
        <w:rPr>
          <w:rFonts w:ascii="SFRM1200" w:eastAsiaTheme="minorEastAsia" w:hAnsi="SFRM1200" w:cs="SFRM1200"/>
          <w:sz w:val="24"/>
          <w:szCs w:val="24"/>
        </w:rPr>
      </w:pPr>
      <w:r>
        <w:rPr>
          <w:rFonts w:ascii="SFRM1200" w:hAnsi="SFRM1200" w:cs="SFRM1200"/>
          <w:sz w:val="24"/>
          <w:szCs w:val="24"/>
        </w:rPr>
        <w:t xml:space="preserve">3. Consider again the lattice of </w:t>
      </w:r>
      <w:r>
        <w:rPr>
          <w:rFonts w:ascii="CMMI12" w:hAnsi="CMMI12" w:cs="CMMI12"/>
          <w:i/>
          <w:iCs/>
          <w:sz w:val="24"/>
          <w:szCs w:val="24"/>
        </w:rPr>
        <w:t xml:space="preserve">N </w:t>
      </w:r>
      <w:r>
        <w:rPr>
          <w:rFonts w:ascii="SFRM1200" w:hAnsi="SFRM1200" w:cs="SFRM1200"/>
          <w:sz w:val="24"/>
          <w:szCs w:val="24"/>
        </w:rPr>
        <w:t>spin-</w:t>
      </w:r>
      <w:r>
        <w:rPr>
          <w:rFonts w:ascii="CMR12" w:hAnsi="CMR12" w:cs="CMR12"/>
          <w:sz w:val="24"/>
          <w:szCs w:val="24"/>
        </w:rPr>
        <w:t>1</w:t>
      </w:r>
      <w:r>
        <w:rPr>
          <w:rFonts w:ascii="CMMI12" w:hAnsi="CMMI12" w:cs="CMMI12"/>
          <w:i/>
          <w:iCs/>
          <w:sz w:val="24"/>
          <w:szCs w:val="24"/>
        </w:rPr>
        <w:t>/</w:t>
      </w:r>
      <w:r>
        <w:rPr>
          <w:rFonts w:ascii="CMR12" w:hAnsi="CMR12" w:cs="CMR12"/>
          <w:sz w:val="24"/>
          <w:szCs w:val="24"/>
        </w:rPr>
        <w:t xml:space="preserve">2 </w:t>
      </w:r>
      <w:r>
        <w:rPr>
          <w:rFonts w:ascii="SFRM1200" w:hAnsi="SFRM1200" w:cs="SFRM1200"/>
          <w:sz w:val="24"/>
          <w:szCs w:val="24"/>
        </w:rPr>
        <w:t>particles in a</w:t>
      </w:r>
      <w:r>
        <w:rPr>
          <w:rFonts w:ascii="SFRM1200" w:hAnsi="SFRM1200" w:cs="SFRM1200"/>
          <w:sz w:val="24"/>
          <w:szCs w:val="24"/>
        </w:rPr>
        <w:t>n external homogeneous magnetic f</w:t>
      </w:r>
      <w:r>
        <w:rPr>
          <w:rFonts w:ascii="SFRM1200" w:hAnsi="SFRM1200" w:cs="SFRM1200"/>
          <w:sz w:val="24"/>
          <w:szCs w:val="24"/>
        </w:rPr>
        <w:t xml:space="preserve">ield, where each particle has two possible states: spin "down" with energy </w:t>
      </w:r>
      <w:r>
        <w:rPr>
          <w:rFonts w:ascii="CMMI12" w:hAnsi="CMMI12" w:cs="CMMI12"/>
          <w:i/>
          <w:iCs/>
          <w:sz w:val="24"/>
          <w:szCs w:val="24"/>
        </w:rPr>
        <w:t xml:space="preserve">e </w:t>
      </w:r>
      <w:r>
        <w:rPr>
          <w:rFonts w:ascii="CMR12" w:hAnsi="CMR12" w:cs="CMR12"/>
          <w:sz w:val="24"/>
          <w:szCs w:val="24"/>
        </w:rPr>
        <w:t xml:space="preserve">= 0 </w:t>
      </w:r>
      <w:r>
        <w:rPr>
          <w:rFonts w:ascii="SFRM1200" w:hAnsi="SFRM1200" w:cs="SFRM1200"/>
          <w:sz w:val="24"/>
          <w:szCs w:val="24"/>
        </w:rPr>
        <w:t xml:space="preserve">and </w:t>
      </w:r>
      <w:r>
        <w:rPr>
          <w:rFonts w:ascii="SFRM1200" w:hAnsi="SFRM1200" w:cs="SFRM1200"/>
          <w:sz w:val="24"/>
          <w:szCs w:val="24"/>
        </w:rPr>
        <w:t xml:space="preserve">spin "up" with energy </w:t>
      </w:r>
      <w:r>
        <w:rPr>
          <w:rFonts w:ascii="CMMI12" w:hAnsi="CMMI12" w:cs="CMMI12"/>
          <w:i/>
          <w:iCs/>
          <w:sz w:val="24"/>
          <w:szCs w:val="24"/>
        </w:rPr>
        <w:t xml:space="preserve">e </w:t>
      </w:r>
      <w:r>
        <w:rPr>
          <w:rFonts w:ascii="CMR12" w:hAnsi="CMR12" w:cs="CMR12"/>
          <w:sz w:val="24"/>
          <w:szCs w:val="24"/>
        </w:rPr>
        <w:t>= 1/2</w:t>
      </w:r>
      <w:r>
        <w:rPr>
          <w:rFonts w:ascii="CMMI12" w:hAnsi="CMMI12" w:cs="CMMI12"/>
          <w:i/>
          <w:iCs/>
          <w:sz w:val="24"/>
          <w:szCs w:val="24"/>
        </w:rPr>
        <w:t>"</w:t>
      </w:r>
      <w:r>
        <w:rPr>
          <w:rFonts w:ascii="SFRM1200" w:hAnsi="SFRM1200" w:cs="SFRM1200"/>
          <w:sz w:val="24"/>
          <w:szCs w:val="24"/>
        </w:rPr>
        <w:t>. The microstate of the sy</w:t>
      </w:r>
      <w:r>
        <w:rPr>
          <w:rFonts w:ascii="SFRM1200" w:hAnsi="SFRM1200" w:cs="SFRM1200"/>
          <w:sz w:val="24"/>
          <w:szCs w:val="24"/>
        </w:rPr>
        <w:t xml:space="preserve">stem is specified by the energy </w:t>
      </w:r>
      <w:r>
        <w:rPr>
          <w:rFonts w:ascii="SFRM1200" w:hAnsi="SFRM1200" w:cs="SFRM1200"/>
          <w:sz w:val="24"/>
          <w:szCs w:val="24"/>
        </w:rPr>
        <w:t xml:space="preserve">states of all the particles, i.e. the list 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i/>
          <w:iCs/>
          <w:sz w:val="24"/>
          <w:szCs w:val="24"/>
        </w:rPr>
        <w:t>e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12" w:hAnsi="CMMI12" w:cs="CMMI12"/>
          <w:i/>
          <w:iCs/>
          <w:sz w:val="24"/>
          <w:szCs w:val="24"/>
        </w:rPr>
        <w:t>,</w:t>
      </w:r>
      <w:r>
        <w:rPr>
          <w:rFonts w:ascii="CMMI12" w:hAnsi="CMMI12" w:cs="CMMI12"/>
          <w:i/>
          <w:iCs/>
          <w:sz w:val="24"/>
          <w:szCs w:val="24"/>
        </w:rPr>
        <w:t xml:space="preserve"> e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MI12" w:hAnsi="CMMI12" w:cs="CMMI12"/>
          <w:i/>
          <w:iCs/>
          <w:sz w:val="24"/>
          <w:szCs w:val="24"/>
        </w:rPr>
        <w:t>…</w:t>
      </w:r>
      <m:oMath>
        <m:sSub>
          <m:sSubPr>
            <m:ctrlPr>
              <w:rPr>
                <w:rFonts w:ascii="Cambria Math" w:hAnsi="Cambria Math" w:cs="CMMI12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MI12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MMI12"/>
                <w:sz w:val="24"/>
                <w:szCs w:val="24"/>
              </w:rPr>
              <m:t>n</m:t>
            </m:r>
          </m:sub>
        </m:sSub>
      </m:oMath>
      <w:r>
        <w:rPr>
          <w:rFonts w:ascii="CMR12" w:hAnsi="CMR12" w:cs="CMR12"/>
          <w:sz w:val="24"/>
          <w:szCs w:val="24"/>
        </w:rPr>
        <w:t>)</w:t>
      </w:r>
      <w:r>
        <w:rPr>
          <w:rFonts w:ascii="SFRM1200" w:hAnsi="SFRM1200" w:cs="SFRM1200"/>
          <w:sz w:val="24"/>
          <w:szCs w:val="24"/>
        </w:rPr>
        <w:t>, wh</w:t>
      </w:r>
      <w:r>
        <w:rPr>
          <w:rFonts w:ascii="SFRM1200" w:hAnsi="SFRM1200" w:cs="SFRM1200"/>
          <w:sz w:val="24"/>
          <w:szCs w:val="24"/>
        </w:rPr>
        <w:t xml:space="preserve">ile the macrostate is specified </w:t>
      </w:r>
      <w:r>
        <w:rPr>
          <w:rFonts w:ascii="SFRM1200" w:hAnsi="SFRM1200" w:cs="SFRM1200"/>
          <w:sz w:val="24"/>
          <w:szCs w:val="24"/>
        </w:rPr>
        <w:t xml:space="preserve">by the total energy of the system </w:t>
      </w:r>
      <w:r>
        <w:rPr>
          <w:rFonts w:ascii="CMMI12" w:hAnsi="CMMI12" w:cs="CMMI12"/>
          <w:i/>
          <w:iCs/>
          <w:sz w:val="24"/>
          <w:szCs w:val="24"/>
        </w:rPr>
        <w:t>E</w:t>
      </w:r>
      <w:r>
        <w:rPr>
          <w:rFonts w:ascii="SFRM1200" w:hAnsi="SFRM1200" w:cs="SFRM1200"/>
          <w:sz w:val="24"/>
          <w:szCs w:val="24"/>
        </w:rPr>
        <w:t xml:space="preserve">, i.e. the </w:t>
      </w:r>
      <w:r>
        <w:rPr>
          <w:rFonts w:ascii="SFRM1200" w:hAnsi="SFRM1200" w:cs="SFRM1200"/>
          <w:sz w:val="24"/>
          <w:szCs w:val="24"/>
        </w:rPr>
        <w:t>sum</w:t>
      </w:r>
      <m:oMath>
        <m:r>
          <w:rPr>
            <w:rFonts w:ascii="Cambria Math" w:hAnsi="Cambria Math" w:cs="SFRM1200"/>
            <w:sz w:val="24"/>
            <w:szCs w:val="24"/>
          </w:rPr>
          <m:t xml:space="preserve">  E=</m:t>
        </m:r>
        <m:nary>
          <m:naryPr>
            <m:chr m:val="∑"/>
            <m:limLoc m:val="undOvr"/>
            <m:ctrlPr>
              <w:rPr>
                <w:rFonts w:ascii="Cambria Math" w:hAnsi="Cambria Math" w:cs="SFRM1200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SFRM12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SFRM1200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SFRM120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SFRM1200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SFRM1200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SFRM1200" w:eastAsiaTheme="minorEastAsia" w:hAnsi="SFRM1200" w:cs="SFRM1200"/>
          <w:sz w:val="24"/>
          <w:szCs w:val="24"/>
        </w:rPr>
        <w:t>.</w:t>
      </w:r>
    </w:p>
    <w:p w:rsidR="00201739" w:rsidRPr="00201739" w:rsidRDefault="00201739" w:rsidP="00201739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01739" w:rsidRPr="00201739" w:rsidRDefault="00201739" w:rsidP="0020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200" w:eastAsiaTheme="minorEastAsia" w:hAnsi="SFRM1200" w:cs="SFRM1200"/>
          <w:sz w:val="24"/>
          <w:szCs w:val="24"/>
        </w:rPr>
      </w:pPr>
      <w:r w:rsidRPr="00201739">
        <w:rPr>
          <w:rFonts w:ascii="SFRM1200" w:hAnsi="SFRM1200" w:cs="SFRM1200"/>
          <w:sz w:val="24"/>
          <w:szCs w:val="24"/>
        </w:rPr>
        <w:t xml:space="preserve">Calculate the entropy of the system as a function of the total energy, </w:t>
      </w:r>
      <w:r w:rsidRPr="00201739">
        <w:rPr>
          <w:rFonts w:ascii="CMMI12" w:hAnsi="CMMI12" w:cs="CMMI12"/>
          <w:i/>
          <w:iCs/>
          <w:sz w:val="24"/>
          <w:szCs w:val="24"/>
        </w:rPr>
        <w:t>S</w:t>
      </w:r>
      <w:r w:rsidRPr="00201739">
        <w:rPr>
          <w:rFonts w:ascii="CMR12" w:hAnsi="CMR12" w:cs="CMR12"/>
          <w:sz w:val="24"/>
          <w:szCs w:val="24"/>
        </w:rPr>
        <w:t>(</w:t>
      </w:r>
      <w:r w:rsidRPr="00201739">
        <w:rPr>
          <w:rFonts w:ascii="CMMI12" w:hAnsi="CMMI12" w:cs="CMMI12"/>
          <w:i/>
          <w:iCs/>
          <w:sz w:val="24"/>
          <w:szCs w:val="24"/>
        </w:rPr>
        <w:t>E</w:t>
      </w:r>
      <w:r w:rsidRPr="00201739">
        <w:rPr>
          <w:rFonts w:ascii="CMR12" w:hAnsi="CMR12" w:cs="CMR12"/>
          <w:sz w:val="24"/>
          <w:szCs w:val="24"/>
        </w:rPr>
        <w:t>)</w:t>
      </w:r>
      <w:r w:rsidRPr="00201739">
        <w:rPr>
          <w:rFonts w:ascii="SFRM1200" w:hAnsi="SFRM1200" w:cs="SFRM1200"/>
          <w:sz w:val="24"/>
          <w:szCs w:val="24"/>
        </w:rPr>
        <w:t xml:space="preserve">, by </w:t>
      </w:r>
      <w:r w:rsidRPr="00201739">
        <w:rPr>
          <w:rFonts w:ascii="SFRM1200" w:hAnsi="SFRM1200" w:cs="SFRM1200"/>
          <w:sz w:val="24"/>
          <w:szCs w:val="24"/>
        </w:rPr>
        <w:t xml:space="preserve">assuming that both the number of particles in the "down" state </w:t>
      </w:r>
      <w:r w:rsidRPr="00201739">
        <w:rPr>
          <w:rFonts w:ascii="CMMI12" w:hAnsi="CMMI12" w:cs="CMMI12"/>
          <w:i/>
          <w:iCs/>
          <w:sz w:val="24"/>
          <w:szCs w:val="24"/>
        </w:rPr>
        <w:t>N-</w:t>
      </w:r>
      <w:r w:rsidRPr="00201739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201739">
        <w:rPr>
          <w:rFonts w:ascii="CMMI12" w:hAnsi="CMMI12" w:cs="CMMI12"/>
          <w:i/>
          <w:iCs/>
          <w:sz w:val="24"/>
          <w:szCs w:val="24"/>
        </w:rPr>
        <w:t xml:space="preserve">n </w:t>
      </w:r>
      <w:r w:rsidRPr="00201739">
        <w:rPr>
          <w:rFonts w:ascii="SFRM1200" w:hAnsi="SFRM1200" w:cs="SFRM1200"/>
          <w:sz w:val="24"/>
          <w:szCs w:val="24"/>
        </w:rPr>
        <w:t xml:space="preserve">and the </w:t>
      </w:r>
      <w:r w:rsidRPr="00201739">
        <w:rPr>
          <w:rFonts w:ascii="SFRM1200" w:hAnsi="SFRM1200" w:cs="SFRM1200"/>
          <w:sz w:val="24"/>
          <w:szCs w:val="24"/>
        </w:rPr>
        <w:t xml:space="preserve">number of particles in the "up" state </w:t>
      </w:r>
      <w:r w:rsidRPr="00201739">
        <w:rPr>
          <w:rFonts w:ascii="CMMI12" w:hAnsi="CMMI12" w:cs="CMMI12"/>
          <w:i/>
          <w:iCs/>
          <w:sz w:val="24"/>
          <w:szCs w:val="24"/>
        </w:rPr>
        <w:t xml:space="preserve">n </w:t>
      </w:r>
      <w:r w:rsidRPr="00201739">
        <w:rPr>
          <w:rFonts w:ascii="SFRM1200" w:hAnsi="SFRM1200" w:cs="SFRM1200"/>
          <w:sz w:val="24"/>
          <w:szCs w:val="24"/>
        </w:rPr>
        <w:t xml:space="preserve">are large, i.e. </w:t>
      </w:r>
      <m:oMath>
        <m:r>
          <w:rPr>
            <w:rFonts w:ascii="Cambria Math" w:hAnsi="Cambria Math" w:cs="SFRM1200"/>
            <w:sz w:val="24"/>
            <w:szCs w:val="24"/>
          </w:rPr>
          <m:t>N-n≫1 and n≫1</m:t>
        </m:r>
      </m:oMath>
    </w:p>
    <w:p w:rsidR="00201739" w:rsidRPr="00201739" w:rsidRDefault="00201739" w:rsidP="00201739">
      <w:pPr>
        <w:pStyle w:val="ListParagraph"/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01739" w:rsidRPr="00201739" w:rsidRDefault="00201739" w:rsidP="0020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200" w:eastAsiaTheme="minorEastAsia" w:hAnsi="SFRM1200" w:cs="SFRM1200"/>
          <w:sz w:val="24"/>
          <w:szCs w:val="24"/>
        </w:rPr>
      </w:pPr>
      <w:r w:rsidRPr="00201739">
        <w:rPr>
          <w:rFonts w:ascii="SFRM1200" w:hAnsi="SFRM1200" w:cs="SFRM1200"/>
          <w:sz w:val="24"/>
          <w:szCs w:val="24"/>
        </w:rPr>
        <w:t xml:space="preserve">Calculate the temperature of the system by using the relation </w:t>
      </w:r>
      <m:oMath>
        <m:sSup>
          <m:sSupPr>
            <m:ctrlPr>
              <w:rPr>
                <w:rFonts w:ascii="Cambria Math" w:hAnsi="Cambria Math" w:cs="CMMI12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MI12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MMI12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SFRM12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SFRM1200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SFRM1200"/>
                <w:sz w:val="24"/>
                <w:szCs w:val="24"/>
              </w:rPr>
              <m:t>∂S</m:t>
            </m:r>
          </m:num>
          <m:den>
            <m:r>
              <w:rPr>
                <w:rFonts w:ascii="Cambria Math" w:hAnsi="Cambria Math" w:cs="SFRM1200"/>
                <w:sz w:val="24"/>
                <w:szCs w:val="24"/>
              </w:rPr>
              <m:t>∂E</m:t>
            </m:r>
          </m:den>
        </m:f>
      </m:oMath>
    </w:p>
    <w:p w:rsidR="00201739" w:rsidRPr="00201739" w:rsidRDefault="00201739" w:rsidP="00201739">
      <w:pPr>
        <w:pStyle w:val="ListParagraph"/>
        <w:rPr>
          <w:rFonts w:ascii="SFRM1200" w:hAnsi="SFRM1200" w:cs="SFRM1200"/>
          <w:sz w:val="24"/>
          <w:szCs w:val="24"/>
        </w:rPr>
      </w:pPr>
    </w:p>
    <w:p w:rsidR="00201739" w:rsidRPr="00201739" w:rsidRDefault="00201739" w:rsidP="00201739">
      <w:pPr>
        <w:pStyle w:val="ListParagraph"/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01739" w:rsidRPr="00201739" w:rsidRDefault="00201739" w:rsidP="0020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200" w:eastAsiaTheme="minorEastAsia" w:hAnsi="SFRM1200" w:cs="SFRM1200"/>
          <w:sz w:val="24"/>
          <w:szCs w:val="24"/>
        </w:rPr>
      </w:pPr>
      <w:r w:rsidRPr="00201739">
        <w:rPr>
          <w:rFonts w:ascii="SFRM1200" w:hAnsi="SFRM1200" w:cs="SFRM1200"/>
          <w:sz w:val="24"/>
          <w:szCs w:val="24"/>
        </w:rPr>
        <w:t xml:space="preserve">Calculate the heat capacity of the system, </w:t>
      </w:r>
      <m:oMath>
        <m:r>
          <w:rPr>
            <w:rFonts w:ascii="Cambria Math" w:hAnsi="Cambria Math" w:cs="CMMI12"/>
            <w:sz w:val="24"/>
            <w:szCs w:val="24"/>
          </w:rPr>
          <m:t>C</m:t>
        </m:r>
        <m:r>
          <w:rPr>
            <w:rFonts w:ascii="Cambria Math" w:hAnsi="Cambria Math" w:cs="SFRM12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SFRM1200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SFRM1200"/>
                <w:sz w:val="24"/>
                <w:szCs w:val="24"/>
              </w:rPr>
              <m:t>∂</m:t>
            </m:r>
            <m:r>
              <w:rPr>
                <w:rFonts w:ascii="Cambria Math" w:hAnsi="Cambria Math" w:cs="SFRM1200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SFRM1200"/>
                <w:sz w:val="24"/>
                <w:szCs w:val="24"/>
              </w:rPr>
              <m:t>∂</m:t>
            </m:r>
            <m:r>
              <w:rPr>
                <w:rFonts w:ascii="Cambria Math" w:hAnsi="Cambria Math" w:cs="SFRM1200"/>
                <w:sz w:val="24"/>
                <w:szCs w:val="24"/>
              </w:rPr>
              <m:t>T</m:t>
            </m:r>
          </m:den>
        </m:f>
      </m:oMath>
    </w:p>
    <w:p w:rsidR="00201739" w:rsidRPr="00201739" w:rsidRDefault="00201739" w:rsidP="00201739">
      <w:pPr>
        <w:pStyle w:val="ListParagraph"/>
        <w:autoSpaceDE w:val="0"/>
        <w:autoSpaceDN w:val="0"/>
        <w:adjustRightInd w:val="0"/>
        <w:spacing w:after="0" w:line="240" w:lineRule="auto"/>
        <w:rPr>
          <w:rFonts w:ascii="SFRM1200" w:eastAsiaTheme="minorEastAsia" w:hAnsi="SFRM1200" w:cs="SFRM1200"/>
          <w:sz w:val="24"/>
          <w:szCs w:val="24"/>
        </w:rPr>
      </w:pPr>
    </w:p>
    <w:p w:rsidR="00201739" w:rsidRDefault="00201739" w:rsidP="00201739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01739" w:rsidRPr="00201739" w:rsidRDefault="00201739" w:rsidP="0020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  <w:r w:rsidRPr="00201739">
        <w:rPr>
          <w:rFonts w:ascii="SFRM1200" w:hAnsi="SFRM1200" w:cs="SFRM1200"/>
          <w:sz w:val="24"/>
          <w:szCs w:val="24"/>
        </w:rPr>
        <w:t xml:space="preserve">Calculate the partition function </w:t>
      </w:r>
      <w:r w:rsidRPr="00201739">
        <w:rPr>
          <w:rFonts w:ascii="CMMI12" w:hAnsi="CMMI12" w:cs="CMMI12"/>
          <w:i/>
          <w:iCs/>
          <w:sz w:val="24"/>
          <w:szCs w:val="24"/>
        </w:rPr>
        <w:t xml:space="preserve">Z </w:t>
      </w:r>
      <w:r w:rsidRPr="00201739">
        <w:rPr>
          <w:rFonts w:ascii="SFRM1200" w:hAnsi="SFRM1200" w:cs="SFRM1200"/>
          <w:sz w:val="24"/>
          <w:szCs w:val="24"/>
        </w:rPr>
        <w:t>for the system.</w:t>
      </w:r>
    </w:p>
    <w:p w:rsidR="00201739" w:rsidRPr="00201739" w:rsidRDefault="00201739" w:rsidP="00201739">
      <w:pPr>
        <w:pStyle w:val="ListParagraph"/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01739" w:rsidRDefault="00201739" w:rsidP="00201739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01739" w:rsidRPr="00201739" w:rsidRDefault="00201739" w:rsidP="00201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  <w:r w:rsidRPr="00201739">
        <w:rPr>
          <w:rFonts w:ascii="SFRM1200" w:hAnsi="SFRM1200" w:cs="SFRM1200"/>
          <w:sz w:val="24"/>
          <w:szCs w:val="24"/>
        </w:rPr>
        <w:t xml:space="preserve">By assuming the Boltzmann distribution, calculate the average energy </w:t>
      </w:r>
      <m:oMath>
        <m:r>
          <w:rPr>
            <w:rFonts w:ascii="Cambria Math" w:hAnsi="Cambria Math" w:cs="CMSY10"/>
            <w:sz w:val="24"/>
            <w:szCs w:val="24"/>
          </w:rPr>
          <m:t>&lt;E&gt;</m:t>
        </m:r>
      </m:oMath>
      <w:r w:rsidRPr="00201739">
        <w:rPr>
          <w:rFonts w:ascii="CMSY10" w:hAnsi="CMSY10" w:cs="CMSY10"/>
          <w:i/>
          <w:iCs/>
          <w:sz w:val="24"/>
          <w:szCs w:val="24"/>
        </w:rPr>
        <w:t xml:space="preserve"> </w:t>
      </w:r>
      <w:r w:rsidR="005D74BE">
        <w:rPr>
          <w:rFonts w:ascii="CMSY10" w:hAnsi="CMSY10" w:cs="CMSY10"/>
          <w:i/>
          <w:iCs/>
          <w:sz w:val="24"/>
          <w:szCs w:val="24"/>
        </w:rPr>
        <w:t xml:space="preserve"> </w:t>
      </w:r>
      <w:r w:rsidRPr="00201739">
        <w:rPr>
          <w:rFonts w:ascii="SFRM1200" w:hAnsi="SFRM1200" w:cs="SFRM1200"/>
          <w:sz w:val="24"/>
          <w:szCs w:val="24"/>
        </w:rPr>
        <w:t>of the</w:t>
      </w:r>
    </w:p>
    <w:p w:rsidR="00201739" w:rsidRDefault="00201739" w:rsidP="00201739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</w:p>
    <w:p w:rsidR="00201739" w:rsidRDefault="00201739" w:rsidP="00201739">
      <w:pPr>
        <w:autoSpaceDE w:val="0"/>
        <w:autoSpaceDN w:val="0"/>
        <w:adjustRightInd w:val="0"/>
        <w:spacing w:after="0" w:line="240" w:lineRule="auto"/>
        <w:rPr>
          <w:rFonts w:ascii="SFRM1200" w:hAnsi="SFRM1200" w:cs="SFRM1200"/>
          <w:sz w:val="24"/>
          <w:szCs w:val="24"/>
        </w:rPr>
      </w:pPr>
      <w:proofErr w:type="gramStart"/>
      <w:r>
        <w:rPr>
          <w:rFonts w:ascii="SFRM1200" w:hAnsi="SFRM1200" w:cs="SFRM1200"/>
          <w:sz w:val="24"/>
          <w:szCs w:val="24"/>
        </w:rPr>
        <w:t>system</w:t>
      </w:r>
      <w:proofErr w:type="gramEnd"/>
      <w:r>
        <w:rPr>
          <w:rFonts w:ascii="SFRM1200" w:hAnsi="SFRM1200" w:cs="SFRM1200"/>
          <w:sz w:val="24"/>
          <w:szCs w:val="24"/>
        </w:rPr>
        <w:t>.</w:t>
      </w:r>
    </w:p>
    <w:p w:rsidR="00201739" w:rsidRDefault="00201739" w:rsidP="00201739">
      <w:pPr>
        <w:pStyle w:val="ListParagraph"/>
        <w:numPr>
          <w:ilvl w:val="0"/>
          <w:numId w:val="1"/>
        </w:numPr>
      </w:pPr>
      <w:r w:rsidRPr="00201739">
        <w:rPr>
          <w:rFonts w:ascii="SFRM1200" w:hAnsi="SFRM1200" w:cs="SFRM1200"/>
          <w:sz w:val="24"/>
          <w:szCs w:val="24"/>
        </w:rPr>
        <w:t>Calculate the heat capacity of the system by using the average energy</w:t>
      </w:r>
      <w:proofErr w:type="gramStart"/>
      <w:r w:rsidRPr="00201739">
        <w:rPr>
          <w:rFonts w:ascii="SFRM1200" w:hAnsi="SFRM1200" w:cs="SFRM1200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CMMI12"/>
            <w:sz w:val="24"/>
            <w:szCs w:val="24"/>
          </w:rPr>
          <m:t>C</m:t>
        </m:r>
        <m:r>
          <w:rPr>
            <w:rFonts w:ascii="Cambria Math" w:hAnsi="Cambria Math" w:cs="SFRM12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SFRM1200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SFRM1200"/>
                <w:sz w:val="24"/>
                <w:szCs w:val="24"/>
              </w:rPr>
              <m:t>∂</m:t>
            </m:r>
            <m:r>
              <w:rPr>
                <w:rFonts w:ascii="Cambria Math" w:hAnsi="Cambria Math" w:cs="SFRM1200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SFRM1200"/>
                <w:sz w:val="24"/>
                <w:szCs w:val="24"/>
              </w:rPr>
              <m:t>∂</m:t>
            </m:r>
            <m:r>
              <w:rPr>
                <w:rFonts w:ascii="Cambria Math" w:hAnsi="Cambria Math" w:cs="SFRM1200"/>
                <w:sz w:val="24"/>
                <w:szCs w:val="24"/>
              </w:rPr>
              <m:t>T</m:t>
            </m:r>
          </m:den>
        </m:f>
      </m:oMath>
      <w:r>
        <w:rPr>
          <w:rFonts w:ascii="SFRM1200" w:eastAsiaTheme="minorEastAsia" w:hAnsi="SFRM1200" w:cs="SFRM1200"/>
          <w:sz w:val="24"/>
          <w:szCs w:val="24"/>
        </w:rPr>
        <w:t>.</w:t>
      </w:r>
      <w:bookmarkStart w:id="0" w:name="_GoBack"/>
      <w:bookmarkEnd w:id="0"/>
    </w:p>
    <w:sectPr w:rsidR="0020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0CCC"/>
    <w:multiLevelType w:val="hybridMultilevel"/>
    <w:tmpl w:val="5F188806"/>
    <w:lvl w:ilvl="0" w:tplc="C75C9060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39"/>
    <w:rsid w:val="00201739"/>
    <w:rsid w:val="005D74BE"/>
    <w:rsid w:val="00E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2011-10-04T03:19:00Z</dcterms:created>
  <dcterms:modified xsi:type="dcterms:W3CDTF">2011-10-04T03:32:00Z</dcterms:modified>
</cp:coreProperties>
</file>