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D7" w:rsidRPr="00AA2CA4" w:rsidRDefault="001D12D7" w:rsidP="001D12D7">
      <w:pPr>
        <w:rPr>
          <w:rFonts w:ascii="Arial" w:hAnsi="Arial" w:cs="Arial"/>
          <w:szCs w:val="28"/>
        </w:rPr>
      </w:pPr>
      <w:r w:rsidRPr="00AA2CA4">
        <w:rPr>
          <w:rFonts w:ascii="Arial" w:hAnsi="Arial" w:cs="Arial"/>
          <w:szCs w:val="28"/>
        </w:rPr>
        <w:t>A newly opened, municipally owned sports centre in a small town is unsure about the kind of sports activities that would attract young adults (aged 18-28) to its facilities. The town has previously had rather inferior and out-dated facilities offering a swimming pool (together with a shallow teaching pool) and a rather basic gymnasium. There were no catering facilities other than temperamental vending machines and the changing rooms were rather ‘grim’. As a result of these poor facilities, many local residents had migrated to either private facilities or to municipal facilities in nearby towns.</w:t>
      </w:r>
    </w:p>
    <w:p w:rsidR="001D12D7" w:rsidRDefault="001D12D7" w:rsidP="001D12D7">
      <w:pPr>
        <w:rPr>
          <w:rFonts w:ascii="Arial" w:hAnsi="Arial" w:cs="Arial"/>
          <w:szCs w:val="28"/>
        </w:rPr>
      </w:pPr>
    </w:p>
    <w:p w:rsidR="001D12D7" w:rsidRPr="00AA2CA4" w:rsidRDefault="001D12D7" w:rsidP="001D12D7">
      <w:pPr>
        <w:rPr>
          <w:rFonts w:ascii="Arial" w:hAnsi="Arial" w:cs="Arial"/>
          <w:szCs w:val="28"/>
        </w:rPr>
      </w:pPr>
      <w:r w:rsidRPr="00AA2CA4">
        <w:rPr>
          <w:rFonts w:ascii="Arial" w:hAnsi="Arial" w:cs="Arial"/>
          <w:szCs w:val="28"/>
        </w:rPr>
        <w:t xml:space="preserve">The newly opened centre offers an Olympic size swimming pool, start of the art gymnasium, a studio suited for dance, </w:t>
      </w:r>
      <w:proofErr w:type="spellStart"/>
      <w:r w:rsidRPr="00AA2CA4">
        <w:rPr>
          <w:rFonts w:ascii="Arial" w:hAnsi="Arial" w:cs="Arial"/>
          <w:szCs w:val="28"/>
        </w:rPr>
        <w:t>marshal</w:t>
      </w:r>
      <w:proofErr w:type="spellEnd"/>
      <w:r w:rsidRPr="00AA2CA4">
        <w:rPr>
          <w:rFonts w:ascii="Arial" w:hAnsi="Arial" w:cs="Arial"/>
          <w:szCs w:val="28"/>
        </w:rPr>
        <w:t xml:space="preserve"> arts or similar group activities, a café with covers for between 30 and 50 visitors and ample parking. It is situated just off the town centre within walking distance of the shops, bus and railway station.</w:t>
      </w:r>
    </w:p>
    <w:p w:rsidR="001D12D7" w:rsidRDefault="001D12D7" w:rsidP="001D12D7">
      <w:pPr>
        <w:rPr>
          <w:rFonts w:ascii="Arial" w:hAnsi="Arial" w:cs="Arial"/>
          <w:szCs w:val="28"/>
        </w:rPr>
      </w:pPr>
    </w:p>
    <w:p w:rsidR="001D12D7" w:rsidRPr="00AA2CA4" w:rsidRDefault="001D12D7" w:rsidP="001D12D7">
      <w:pPr>
        <w:rPr>
          <w:rFonts w:ascii="Arial" w:hAnsi="Arial" w:cs="Arial"/>
          <w:szCs w:val="28"/>
        </w:rPr>
      </w:pPr>
      <w:r w:rsidRPr="00AA2CA4">
        <w:rPr>
          <w:rFonts w:ascii="Arial" w:hAnsi="Arial" w:cs="Arial"/>
          <w:szCs w:val="28"/>
        </w:rPr>
        <w:t>The cultural and ethnic mix in the town is very diverse, and there is also a University, which attracts a large number of international students from over 50 countries. The centre management team are mindful that they must develop an offer that is also attractive to all these segments/ markets.</w:t>
      </w:r>
    </w:p>
    <w:p w:rsidR="005C31E8" w:rsidRDefault="005C31E8"/>
    <w:sectPr w:rsidR="005C31E8" w:rsidSect="005C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2D7"/>
    <w:rsid w:val="001D12D7"/>
    <w:rsid w:val="005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</dc:creator>
  <cp:lastModifiedBy>millicent</cp:lastModifiedBy>
  <cp:revision>1</cp:revision>
  <dcterms:created xsi:type="dcterms:W3CDTF">2011-10-03T15:54:00Z</dcterms:created>
  <dcterms:modified xsi:type="dcterms:W3CDTF">2011-10-03T15:55:00Z</dcterms:modified>
</cp:coreProperties>
</file>